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5257A" w14:textId="77777777" w:rsidR="00DD0E9E" w:rsidRPr="00176484" w:rsidRDefault="00DD0E9E" w:rsidP="00DD0E9E">
      <w:pPr>
        <w:rPr>
          <w:sz w:val="28"/>
          <w:szCs w:val="28"/>
        </w:rPr>
      </w:pPr>
      <w:r w:rsidRPr="00176484">
        <w:rPr>
          <w:sz w:val="28"/>
          <w:szCs w:val="28"/>
        </w:rPr>
        <w:t>Dear [</w:t>
      </w:r>
      <w:r w:rsidRPr="00176484">
        <w:rPr>
          <w:sz w:val="28"/>
          <w:szCs w:val="28"/>
          <w:highlight w:val="yellow"/>
        </w:rPr>
        <w:t>Name of MP</w:t>
      </w:r>
      <w:r w:rsidRPr="00176484">
        <w:rPr>
          <w:sz w:val="28"/>
          <w:szCs w:val="28"/>
        </w:rPr>
        <w:t>]</w:t>
      </w:r>
    </w:p>
    <w:p w14:paraId="0F7BA226" w14:textId="07A20128" w:rsidR="00DD0E9E" w:rsidRPr="00176484" w:rsidRDefault="00DD0E9E" w:rsidP="00DD0E9E">
      <w:pPr>
        <w:rPr>
          <w:b/>
          <w:bCs/>
          <w:sz w:val="28"/>
          <w:szCs w:val="28"/>
        </w:rPr>
      </w:pPr>
      <w:r w:rsidRPr="00176484">
        <w:rPr>
          <w:b/>
          <w:bCs/>
          <w:sz w:val="28"/>
          <w:szCs w:val="28"/>
        </w:rPr>
        <w:t xml:space="preserve">Impact of the Autumn 2024 Budget on the Local </w:t>
      </w:r>
      <w:r w:rsidR="00016709" w:rsidRPr="00176484">
        <w:rPr>
          <w:b/>
          <w:bCs/>
          <w:sz w:val="28"/>
          <w:szCs w:val="28"/>
        </w:rPr>
        <w:t>VCSE</w:t>
      </w:r>
      <w:r w:rsidRPr="00176484">
        <w:rPr>
          <w:b/>
          <w:bCs/>
          <w:sz w:val="28"/>
          <w:szCs w:val="28"/>
        </w:rPr>
        <w:t xml:space="preserve"> Sector</w:t>
      </w:r>
    </w:p>
    <w:p w14:paraId="6725ACB4" w14:textId="100847D5" w:rsidR="002D4F40" w:rsidRPr="00176484" w:rsidRDefault="00DD0E9E" w:rsidP="00DD0E9E">
      <w:pPr>
        <w:rPr>
          <w:sz w:val="28"/>
          <w:szCs w:val="28"/>
        </w:rPr>
      </w:pPr>
      <w:r w:rsidRPr="00176484">
        <w:rPr>
          <w:sz w:val="28"/>
          <w:szCs w:val="28"/>
        </w:rPr>
        <w:t xml:space="preserve">I am contacting you as I am deeply concerned about the impact of some of the budget announcements on the financial sustainability of </w:t>
      </w:r>
      <w:r w:rsidR="002D4F40" w:rsidRPr="00176484">
        <w:rPr>
          <w:sz w:val="28"/>
          <w:szCs w:val="28"/>
        </w:rPr>
        <w:t>my organisation</w:t>
      </w:r>
      <w:r w:rsidRPr="00176484">
        <w:rPr>
          <w:sz w:val="28"/>
          <w:szCs w:val="28"/>
        </w:rPr>
        <w:t xml:space="preserve"> </w:t>
      </w:r>
      <w:r w:rsidR="002D4F40" w:rsidRPr="00176484">
        <w:rPr>
          <w:sz w:val="28"/>
          <w:szCs w:val="28"/>
          <w:highlight w:val="yellow"/>
        </w:rPr>
        <w:t>[name</w:t>
      </w:r>
      <w:r w:rsidR="002D4F40" w:rsidRPr="00176484">
        <w:rPr>
          <w:sz w:val="28"/>
          <w:szCs w:val="28"/>
        </w:rPr>
        <w:t xml:space="preserve">] that operates within your </w:t>
      </w:r>
      <w:r w:rsidRPr="00176484">
        <w:rPr>
          <w:sz w:val="28"/>
          <w:szCs w:val="28"/>
        </w:rPr>
        <w:t>constituency</w:t>
      </w:r>
      <w:r w:rsidR="002D4F40" w:rsidRPr="00176484">
        <w:rPr>
          <w:sz w:val="28"/>
          <w:szCs w:val="28"/>
        </w:rPr>
        <w:t>, providing vital service</w:t>
      </w:r>
      <w:r w:rsidR="007A2CB4" w:rsidRPr="00176484">
        <w:rPr>
          <w:sz w:val="28"/>
          <w:szCs w:val="28"/>
        </w:rPr>
        <w:t xml:space="preserve">s to support local people with </w:t>
      </w:r>
      <w:r w:rsidR="002D4F40" w:rsidRPr="00176484">
        <w:rPr>
          <w:sz w:val="28"/>
          <w:szCs w:val="28"/>
          <w:highlight w:val="yellow"/>
        </w:rPr>
        <w:t>[XXX]</w:t>
      </w:r>
      <w:r w:rsidRPr="00176484">
        <w:rPr>
          <w:sz w:val="28"/>
          <w:szCs w:val="28"/>
        </w:rPr>
        <w:t xml:space="preserve"> </w:t>
      </w:r>
    </w:p>
    <w:p w14:paraId="59684DCE" w14:textId="079C2F2E" w:rsidR="002D4F40" w:rsidRPr="00176484" w:rsidRDefault="002D4F40" w:rsidP="00DD0E9E">
      <w:pPr>
        <w:rPr>
          <w:sz w:val="28"/>
          <w:szCs w:val="28"/>
        </w:rPr>
      </w:pPr>
      <w:r w:rsidRPr="00176484">
        <w:rPr>
          <w:sz w:val="28"/>
          <w:szCs w:val="28"/>
        </w:rPr>
        <w:t>W</w:t>
      </w:r>
      <w:r w:rsidR="00DD0E9E" w:rsidRPr="00176484">
        <w:rPr>
          <w:sz w:val="28"/>
          <w:szCs w:val="28"/>
        </w:rPr>
        <w:t xml:space="preserve">e have been </w:t>
      </w:r>
      <w:r w:rsidRPr="00176484">
        <w:rPr>
          <w:sz w:val="28"/>
          <w:szCs w:val="28"/>
        </w:rPr>
        <w:t xml:space="preserve">finding it difficult in recent years </w:t>
      </w:r>
      <w:r w:rsidR="00DD0E9E" w:rsidRPr="00176484">
        <w:rPr>
          <w:sz w:val="28"/>
          <w:szCs w:val="28"/>
        </w:rPr>
        <w:t>to survive with reduced income and increasing demand and costs</w:t>
      </w:r>
      <w:r w:rsidRPr="00176484">
        <w:rPr>
          <w:sz w:val="28"/>
          <w:szCs w:val="28"/>
        </w:rPr>
        <w:t xml:space="preserve"> due to the </w:t>
      </w:r>
      <w:r w:rsidR="00885109" w:rsidRPr="00176484">
        <w:rPr>
          <w:sz w:val="28"/>
          <w:szCs w:val="28"/>
        </w:rPr>
        <w:t>cost-of-living</w:t>
      </w:r>
      <w:r w:rsidRPr="00176484">
        <w:rPr>
          <w:sz w:val="28"/>
          <w:szCs w:val="28"/>
        </w:rPr>
        <w:t xml:space="preserve"> crisis and are concerned that the latest budget changes, when implemented, may force us to make some drastic changes that will directly impact the constituency you represent</w:t>
      </w:r>
      <w:r w:rsidR="00DD0E9E" w:rsidRPr="00176484">
        <w:rPr>
          <w:sz w:val="28"/>
          <w:szCs w:val="28"/>
        </w:rPr>
        <w:t xml:space="preserve">. </w:t>
      </w:r>
      <w:r w:rsidR="00144524" w:rsidRPr="00176484">
        <w:rPr>
          <w:sz w:val="28"/>
          <w:szCs w:val="28"/>
        </w:rPr>
        <w:t xml:space="preserve">In monetary terms for our organisation, we will see an increase of </w:t>
      </w:r>
      <w:r w:rsidR="00144524" w:rsidRPr="00176484">
        <w:rPr>
          <w:sz w:val="28"/>
          <w:szCs w:val="28"/>
          <w:highlight w:val="yellow"/>
        </w:rPr>
        <w:t>[XX]</w:t>
      </w:r>
      <w:r w:rsidR="00144524" w:rsidRPr="00176484">
        <w:rPr>
          <w:sz w:val="28"/>
          <w:szCs w:val="28"/>
        </w:rPr>
        <w:t xml:space="preserve"> in our salary bill broken down as follows</w:t>
      </w:r>
    </w:p>
    <w:p w14:paraId="6780CDFF" w14:textId="687CE8AD" w:rsidR="00144524" w:rsidRPr="00176484" w:rsidRDefault="00144524" w:rsidP="00DD0E9E">
      <w:pPr>
        <w:rPr>
          <w:sz w:val="28"/>
          <w:szCs w:val="28"/>
          <w:highlight w:val="yellow"/>
        </w:rPr>
      </w:pPr>
      <w:r w:rsidRPr="00176484">
        <w:rPr>
          <w:sz w:val="28"/>
          <w:szCs w:val="28"/>
          <w:highlight w:val="yellow"/>
        </w:rPr>
        <w:t>Impact of NI changes</w:t>
      </w:r>
    </w:p>
    <w:p w14:paraId="14D87225" w14:textId="53C7CC23" w:rsidR="00144524" w:rsidRPr="00176484" w:rsidRDefault="00144524" w:rsidP="00DD0E9E">
      <w:pPr>
        <w:rPr>
          <w:sz w:val="28"/>
          <w:szCs w:val="28"/>
          <w:highlight w:val="yellow"/>
        </w:rPr>
      </w:pPr>
      <w:r w:rsidRPr="00176484">
        <w:rPr>
          <w:sz w:val="28"/>
          <w:szCs w:val="28"/>
          <w:highlight w:val="yellow"/>
        </w:rPr>
        <w:t>Increase in National Living Wage</w:t>
      </w:r>
    </w:p>
    <w:p w14:paraId="3DD0D6FA" w14:textId="40413AB5" w:rsidR="00144524" w:rsidRPr="00176484" w:rsidRDefault="00144524" w:rsidP="00DD0E9E">
      <w:pPr>
        <w:rPr>
          <w:sz w:val="28"/>
          <w:szCs w:val="28"/>
        </w:rPr>
      </w:pPr>
      <w:r w:rsidRPr="00176484">
        <w:rPr>
          <w:sz w:val="28"/>
          <w:szCs w:val="28"/>
          <w:highlight w:val="yellow"/>
        </w:rPr>
        <w:t>Increases in NJC scale</w:t>
      </w:r>
      <w:r w:rsidRPr="00176484">
        <w:rPr>
          <w:sz w:val="28"/>
          <w:szCs w:val="28"/>
        </w:rPr>
        <w:t xml:space="preserve"> </w:t>
      </w:r>
    </w:p>
    <w:p w14:paraId="150843C7" w14:textId="634B3729" w:rsidR="00DD0E9E" w:rsidRPr="00176484" w:rsidRDefault="00DD0E9E" w:rsidP="00DD0E9E">
      <w:pPr>
        <w:rPr>
          <w:b/>
          <w:sz w:val="28"/>
          <w:szCs w:val="28"/>
        </w:rPr>
      </w:pPr>
      <w:r w:rsidRPr="00176484">
        <w:rPr>
          <w:b/>
          <w:sz w:val="28"/>
          <w:szCs w:val="28"/>
        </w:rPr>
        <w:t xml:space="preserve">We would greatly appreciate your support in advocating for relief for </w:t>
      </w:r>
      <w:r w:rsidR="00144524" w:rsidRPr="00176484">
        <w:rPr>
          <w:b/>
          <w:sz w:val="28"/>
          <w:szCs w:val="28"/>
        </w:rPr>
        <w:t>our organisation and others</w:t>
      </w:r>
      <w:r w:rsidRPr="00176484">
        <w:rPr>
          <w:b/>
          <w:sz w:val="28"/>
          <w:szCs w:val="28"/>
        </w:rPr>
        <w:t xml:space="preserve"> that will have significant additional costs, to ensure that </w:t>
      </w:r>
      <w:r w:rsidR="00144524" w:rsidRPr="00176484">
        <w:rPr>
          <w:b/>
          <w:sz w:val="28"/>
          <w:szCs w:val="28"/>
        </w:rPr>
        <w:t xml:space="preserve">we </w:t>
      </w:r>
      <w:r w:rsidRPr="00176484">
        <w:rPr>
          <w:b/>
          <w:sz w:val="28"/>
          <w:szCs w:val="28"/>
        </w:rPr>
        <w:t xml:space="preserve">can continue to deliver </w:t>
      </w:r>
      <w:r w:rsidR="00144524" w:rsidRPr="00176484">
        <w:rPr>
          <w:b/>
          <w:sz w:val="28"/>
          <w:szCs w:val="28"/>
        </w:rPr>
        <w:t>our</w:t>
      </w:r>
      <w:r w:rsidRPr="00176484">
        <w:rPr>
          <w:b/>
          <w:sz w:val="28"/>
          <w:szCs w:val="28"/>
        </w:rPr>
        <w:t xml:space="preserve"> vital services</w:t>
      </w:r>
      <w:r w:rsidR="00016709" w:rsidRPr="00176484">
        <w:rPr>
          <w:b/>
          <w:sz w:val="28"/>
          <w:szCs w:val="28"/>
        </w:rPr>
        <w:t>; services that are often provided on behalf of our public sector colleagues through contracts or that reduce demand on public sector provision through our grant aided programmes</w:t>
      </w:r>
      <w:r w:rsidRPr="00176484">
        <w:rPr>
          <w:b/>
          <w:sz w:val="28"/>
          <w:szCs w:val="28"/>
        </w:rPr>
        <w:t>.</w:t>
      </w:r>
    </w:p>
    <w:p w14:paraId="1F173BC6" w14:textId="309DBE90" w:rsidR="00DD0E9E" w:rsidRPr="00176484" w:rsidRDefault="002D4F40" w:rsidP="00DD0E9E">
      <w:pPr>
        <w:rPr>
          <w:sz w:val="28"/>
          <w:szCs w:val="28"/>
        </w:rPr>
      </w:pPr>
      <w:r w:rsidRPr="00176484">
        <w:rPr>
          <w:sz w:val="28"/>
          <w:szCs w:val="28"/>
        </w:rPr>
        <w:t>As an organisation we are</w:t>
      </w:r>
      <w:r w:rsidR="00DD0E9E" w:rsidRPr="00176484">
        <w:rPr>
          <w:sz w:val="28"/>
          <w:szCs w:val="28"/>
        </w:rPr>
        <w:t xml:space="preserve"> reliant on </w:t>
      </w:r>
      <w:r w:rsidR="00DD0E9E" w:rsidRPr="00176484">
        <w:rPr>
          <w:sz w:val="28"/>
          <w:szCs w:val="28"/>
          <w:highlight w:val="yellow"/>
        </w:rPr>
        <w:t>fixed grants and contracts</w:t>
      </w:r>
      <w:r w:rsidR="00DD0E9E" w:rsidRPr="00176484">
        <w:rPr>
          <w:sz w:val="28"/>
          <w:szCs w:val="28"/>
        </w:rPr>
        <w:t xml:space="preserve"> and </w:t>
      </w:r>
      <w:r w:rsidR="00016709" w:rsidRPr="00176484">
        <w:rPr>
          <w:sz w:val="28"/>
          <w:szCs w:val="28"/>
        </w:rPr>
        <w:t xml:space="preserve">struggling </w:t>
      </w:r>
      <w:r w:rsidR="00DD0E9E" w:rsidRPr="00176484">
        <w:rPr>
          <w:sz w:val="28"/>
          <w:szCs w:val="28"/>
        </w:rPr>
        <w:t xml:space="preserve">to charge for </w:t>
      </w:r>
      <w:r w:rsidR="007A2CB4" w:rsidRPr="00176484">
        <w:rPr>
          <w:sz w:val="28"/>
          <w:szCs w:val="28"/>
        </w:rPr>
        <w:t>our</w:t>
      </w:r>
      <w:r w:rsidR="00DD0E9E" w:rsidRPr="00176484">
        <w:rPr>
          <w:sz w:val="28"/>
          <w:szCs w:val="28"/>
        </w:rPr>
        <w:t xml:space="preserve"> services</w:t>
      </w:r>
      <w:r w:rsidR="00016709" w:rsidRPr="00176484">
        <w:rPr>
          <w:sz w:val="28"/>
          <w:szCs w:val="28"/>
        </w:rPr>
        <w:t xml:space="preserve"> due to the </w:t>
      </w:r>
      <w:r w:rsidR="00885109" w:rsidRPr="00176484">
        <w:rPr>
          <w:sz w:val="28"/>
          <w:szCs w:val="28"/>
        </w:rPr>
        <w:t>cost-of-living</w:t>
      </w:r>
      <w:r w:rsidR="00016709" w:rsidRPr="00176484">
        <w:rPr>
          <w:sz w:val="28"/>
          <w:szCs w:val="28"/>
        </w:rPr>
        <w:t xml:space="preserve"> crisis</w:t>
      </w:r>
      <w:r w:rsidRPr="00176484">
        <w:rPr>
          <w:sz w:val="28"/>
          <w:szCs w:val="28"/>
        </w:rPr>
        <w:t>.</w:t>
      </w:r>
      <w:r w:rsidR="007A2CB4" w:rsidRPr="00176484">
        <w:rPr>
          <w:sz w:val="28"/>
          <w:szCs w:val="28"/>
        </w:rPr>
        <w:t xml:space="preserve"> </w:t>
      </w:r>
      <w:r w:rsidRPr="00176484">
        <w:rPr>
          <w:sz w:val="28"/>
          <w:szCs w:val="28"/>
        </w:rPr>
        <w:t xml:space="preserve">We </w:t>
      </w:r>
      <w:r w:rsidR="00DD0E9E" w:rsidRPr="00176484">
        <w:rPr>
          <w:sz w:val="28"/>
          <w:szCs w:val="28"/>
        </w:rPr>
        <w:t>will find it very difficult to cover the additional costs, particularly from the increase in employer national insurance contributions</w:t>
      </w:r>
      <w:r w:rsidR="00016709" w:rsidRPr="00176484">
        <w:rPr>
          <w:sz w:val="28"/>
          <w:szCs w:val="28"/>
        </w:rPr>
        <w:t xml:space="preserve"> due to not only an increase in NI rate of 1.2% but also the drop of the threshold from £9,100 to £5,000</w:t>
      </w:r>
      <w:r w:rsidR="00DD0E9E" w:rsidRPr="00176484">
        <w:rPr>
          <w:sz w:val="28"/>
          <w:szCs w:val="28"/>
        </w:rPr>
        <w:t xml:space="preserve">. </w:t>
      </w:r>
    </w:p>
    <w:p w14:paraId="595CE376" w14:textId="39714BB5" w:rsidR="00DD0E9E" w:rsidRPr="00176484" w:rsidRDefault="00DD0E9E" w:rsidP="00DD0E9E">
      <w:pPr>
        <w:rPr>
          <w:sz w:val="28"/>
          <w:szCs w:val="28"/>
        </w:rPr>
      </w:pPr>
      <w:r w:rsidRPr="00176484">
        <w:rPr>
          <w:sz w:val="28"/>
          <w:szCs w:val="28"/>
        </w:rPr>
        <w:t>In [</w:t>
      </w:r>
      <w:r w:rsidRPr="00176484">
        <w:rPr>
          <w:sz w:val="28"/>
          <w:szCs w:val="28"/>
          <w:highlight w:val="yellow"/>
        </w:rPr>
        <w:t>name of local area]</w:t>
      </w:r>
      <w:r w:rsidRPr="00176484">
        <w:rPr>
          <w:sz w:val="28"/>
          <w:szCs w:val="28"/>
        </w:rPr>
        <w:t xml:space="preserve">, </w:t>
      </w:r>
      <w:r w:rsidR="002D4F40" w:rsidRPr="00176484">
        <w:rPr>
          <w:sz w:val="28"/>
          <w:szCs w:val="28"/>
        </w:rPr>
        <w:t>our</w:t>
      </w:r>
      <w:r w:rsidRPr="00176484">
        <w:rPr>
          <w:sz w:val="28"/>
          <w:szCs w:val="28"/>
        </w:rPr>
        <w:t xml:space="preserve"> </w:t>
      </w:r>
      <w:r w:rsidRPr="00176484">
        <w:rPr>
          <w:sz w:val="28"/>
          <w:szCs w:val="28"/>
          <w:highlight w:val="yellow"/>
        </w:rPr>
        <w:t>grants and contracts from both local authority and NHS have seen limited or no increase in funding for many years</w:t>
      </w:r>
      <w:r w:rsidRPr="00176484">
        <w:rPr>
          <w:sz w:val="28"/>
          <w:szCs w:val="28"/>
        </w:rPr>
        <w:t>. </w:t>
      </w:r>
      <w:r w:rsidRPr="00176484">
        <w:rPr>
          <w:sz w:val="28"/>
          <w:szCs w:val="28"/>
          <w:highlight w:val="yellow"/>
        </w:rPr>
        <w:t xml:space="preserve">It is common for public sector contracts to remain flat or to taper over the period of the contract, and it is rare to see inflationary uplift clauses. </w:t>
      </w:r>
      <w:r w:rsidR="002D4F40" w:rsidRPr="00176484">
        <w:rPr>
          <w:sz w:val="28"/>
          <w:szCs w:val="28"/>
          <w:highlight w:val="yellow"/>
        </w:rPr>
        <w:t>Where we are</w:t>
      </w:r>
      <w:r w:rsidRPr="00176484">
        <w:rPr>
          <w:sz w:val="28"/>
          <w:szCs w:val="28"/>
          <w:highlight w:val="yellow"/>
        </w:rPr>
        <w:t xml:space="preserve"> in receipt of funding from grant making trusts and </w:t>
      </w:r>
      <w:r w:rsidR="00885109" w:rsidRPr="00176484">
        <w:rPr>
          <w:sz w:val="28"/>
          <w:szCs w:val="28"/>
          <w:highlight w:val="yellow"/>
        </w:rPr>
        <w:t>foundations,</w:t>
      </w:r>
      <w:r w:rsidRPr="00176484">
        <w:rPr>
          <w:sz w:val="28"/>
          <w:szCs w:val="28"/>
          <w:highlight w:val="yellow"/>
        </w:rPr>
        <w:t xml:space="preserve"> </w:t>
      </w:r>
      <w:r w:rsidR="002D4F40" w:rsidRPr="00176484">
        <w:rPr>
          <w:sz w:val="28"/>
          <w:szCs w:val="28"/>
          <w:highlight w:val="yellow"/>
        </w:rPr>
        <w:t>we</w:t>
      </w:r>
      <w:r w:rsidRPr="00176484">
        <w:rPr>
          <w:sz w:val="28"/>
          <w:szCs w:val="28"/>
          <w:highlight w:val="yellow"/>
        </w:rPr>
        <w:t xml:space="preserve"> had to estimate </w:t>
      </w:r>
      <w:r w:rsidR="002D4F40" w:rsidRPr="00176484">
        <w:rPr>
          <w:sz w:val="28"/>
          <w:szCs w:val="28"/>
          <w:highlight w:val="yellow"/>
        </w:rPr>
        <w:t xml:space="preserve">our </w:t>
      </w:r>
      <w:r w:rsidRPr="00176484">
        <w:rPr>
          <w:sz w:val="28"/>
          <w:szCs w:val="28"/>
          <w:highlight w:val="yellow"/>
        </w:rPr>
        <w:t xml:space="preserve">costs at the time of making </w:t>
      </w:r>
      <w:r w:rsidR="002D4F40" w:rsidRPr="00176484">
        <w:rPr>
          <w:sz w:val="28"/>
          <w:szCs w:val="28"/>
          <w:highlight w:val="yellow"/>
        </w:rPr>
        <w:t>our</w:t>
      </w:r>
      <w:r w:rsidRPr="00176484">
        <w:rPr>
          <w:sz w:val="28"/>
          <w:szCs w:val="28"/>
          <w:highlight w:val="yellow"/>
        </w:rPr>
        <w:t xml:space="preserve"> </w:t>
      </w:r>
      <w:proofErr w:type="gramStart"/>
      <w:r w:rsidRPr="00176484">
        <w:rPr>
          <w:sz w:val="28"/>
          <w:szCs w:val="28"/>
          <w:highlight w:val="yellow"/>
        </w:rPr>
        <w:t>application</w:t>
      </w:r>
      <w:r w:rsidR="002D4F40" w:rsidRPr="00176484">
        <w:rPr>
          <w:sz w:val="28"/>
          <w:szCs w:val="28"/>
          <w:highlight w:val="yellow"/>
        </w:rPr>
        <w:t>s</w:t>
      </w:r>
      <w:r w:rsidRPr="00176484">
        <w:rPr>
          <w:sz w:val="28"/>
          <w:szCs w:val="28"/>
          <w:highlight w:val="yellow"/>
        </w:rPr>
        <w:t xml:space="preserve">, </w:t>
      </w:r>
      <w:r w:rsidR="002D4F40" w:rsidRPr="00176484">
        <w:rPr>
          <w:sz w:val="28"/>
          <w:szCs w:val="28"/>
          <w:highlight w:val="yellow"/>
        </w:rPr>
        <w:t>and</w:t>
      </w:r>
      <w:proofErr w:type="gramEnd"/>
      <w:r w:rsidR="002D4F40" w:rsidRPr="00176484">
        <w:rPr>
          <w:sz w:val="28"/>
          <w:szCs w:val="28"/>
          <w:highlight w:val="yellow"/>
        </w:rPr>
        <w:t xml:space="preserve"> have no</w:t>
      </w:r>
      <w:r w:rsidRPr="00176484">
        <w:rPr>
          <w:sz w:val="28"/>
          <w:szCs w:val="28"/>
          <w:highlight w:val="yellow"/>
        </w:rPr>
        <w:t xml:space="preserve"> ability to ask for an increase in grant to cover additional salary costs</w:t>
      </w:r>
      <w:r w:rsidRPr="00176484">
        <w:rPr>
          <w:sz w:val="28"/>
          <w:szCs w:val="28"/>
        </w:rPr>
        <w:t xml:space="preserve">. In addition, the </w:t>
      </w:r>
      <w:r w:rsidRPr="00176484">
        <w:rPr>
          <w:sz w:val="28"/>
          <w:szCs w:val="28"/>
        </w:rPr>
        <w:lastRenderedPageBreak/>
        <w:t xml:space="preserve">businesses that </w:t>
      </w:r>
      <w:r w:rsidR="002D4F40" w:rsidRPr="00176484">
        <w:rPr>
          <w:sz w:val="28"/>
          <w:szCs w:val="28"/>
        </w:rPr>
        <w:t>we</w:t>
      </w:r>
      <w:r w:rsidRPr="00176484">
        <w:rPr>
          <w:sz w:val="28"/>
          <w:szCs w:val="28"/>
        </w:rPr>
        <w:t xml:space="preserve"> buy from will be increasing their prices to cover their own additional staffing costs. </w:t>
      </w:r>
    </w:p>
    <w:p w14:paraId="5B8EF91C" w14:textId="33AA02F5" w:rsidR="00DD0E9E" w:rsidRPr="00176484" w:rsidRDefault="00DD0E9E" w:rsidP="00DD0E9E">
      <w:pPr>
        <w:rPr>
          <w:sz w:val="28"/>
          <w:szCs w:val="28"/>
        </w:rPr>
      </w:pPr>
      <w:r w:rsidRPr="00176484">
        <w:rPr>
          <w:sz w:val="28"/>
          <w:szCs w:val="28"/>
        </w:rPr>
        <w:t xml:space="preserve">This will inevitably impact on delivery of </w:t>
      </w:r>
      <w:r w:rsidR="002D4F40" w:rsidRPr="00176484">
        <w:rPr>
          <w:sz w:val="28"/>
          <w:szCs w:val="28"/>
        </w:rPr>
        <w:t xml:space="preserve">our </w:t>
      </w:r>
      <w:r w:rsidRPr="00176484">
        <w:rPr>
          <w:sz w:val="28"/>
          <w:szCs w:val="28"/>
        </w:rPr>
        <w:t>essential activities and services</w:t>
      </w:r>
      <w:r w:rsidR="002D4F40" w:rsidRPr="00176484">
        <w:rPr>
          <w:sz w:val="28"/>
          <w:szCs w:val="28"/>
        </w:rPr>
        <w:t xml:space="preserve"> for your </w:t>
      </w:r>
      <w:r w:rsidRPr="00176484">
        <w:rPr>
          <w:sz w:val="28"/>
          <w:szCs w:val="28"/>
        </w:rPr>
        <w:t>constituents and communities.</w:t>
      </w:r>
      <w:r w:rsidR="007A2CB4" w:rsidRPr="00176484">
        <w:rPr>
          <w:sz w:val="28"/>
          <w:szCs w:val="28"/>
        </w:rPr>
        <w:t xml:space="preserve"> </w:t>
      </w:r>
    </w:p>
    <w:p w14:paraId="7EF63923" w14:textId="119100F0" w:rsidR="002D4F40" w:rsidRPr="00176484" w:rsidRDefault="002D4F40" w:rsidP="00DD0E9E">
      <w:pPr>
        <w:rPr>
          <w:sz w:val="28"/>
          <w:szCs w:val="28"/>
        </w:rPr>
      </w:pPr>
      <w:r w:rsidRPr="00176484">
        <w:rPr>
          <w:sz w:val="28"/>
          <w:szCs w:val="28"/>
        </w:rPr>
        <w:t>We are currently looking at the impact of these</w:t>
      </w:r>
      <w:r w:rsidR="00DD0E9E" w:rsidRPr="00176484">
        <w:rPr>
          <w:sz w:val="28"/>
          <w:szCs w:val="28"/>
        </w:rPr>
        <w:t xml:space="preserve"> additional costs </w:t>
      </w:r>
      <w:r w:rsidRPr="00176484">
        <w:rPr>
          <w:sz w:val="28"/>
          <w:szCs w:val="28"/>
        </w:rPr>
        <w:t>within our organisation and options we are being forced to consider include</w:t>
      </w:r>
      <w:r w:rsidR="007A2CB4" w:rsidRPr="00176484">
        <w:rPr>
          <w:sz w:val="28"/>
          <w:szCs w:val="28"/>
        </w:rPr>
        <w:t xml:space="preserve"> </w:t>
      </w:r>
      <w:r w:rsidR="00DD0E9E" w:rsidRPr="00176484">
        <w:rPr>
          <w:sz w:val="28"/>
          <w:szCs w:val="28"/>
          <w:highlight w:val="yellow"/>
        </w:rPr>
        <w:t xml:space="preserve">permanent closure or such a reduction in staff capacity that the number of your constituents </w:t>
      </w:r>
      <w:r w:rsidR="007A2CB4" w:rsidRPr="00176484">
        <w:rPr>
          <w:sz w:val="28"/>
          <w:szCs w:val="28"/>
          <w:highlight w:val="yellow"/>
        </w:rPr>
        <w:t>we</w:t>
      </w:r>
      <w:r w:rsidR="00DD0E9E" w:rsidRPr="00176484">
        <w:rPr>
          <w:sz w:val="28"/>
          <w:szCs w:val="28"/>
          <w:highlight w:val="yellow"/>
        </w:rPr>
        <w:t xml:space="preserve"> will be able to support will be dramatically reduced</w:t>
      </w:r>
      <w:r w:rsidR="00144524" w:rsidRPr="00176484">
        <w:rPr>
          <w:sz w:val="28"/>
          <w:szCs w:val="28"/>
          <w:highlight w:val="yellow"/>
        </w:rPr>
        <w:t>, increased waiting lists, reduction in the range of services we can provide</w:t>
      </w:r>
      <w:r w:rsidR="007A2CB4" w:rsidRPr="00176484">
        <w:rPr>
          <w:sz w:val="28"/>
          <w:szCs w:val="28"/>
          <w:highlight w:val="yellow"/>
        </w:rPr>
        <w:t xml:space="preserve"> and</w:t>
      </w:r>
      <w:r w:rsidR="00DD0E9E" w:rsidRPr="00176484">
        <w:rPr>
          <w:sz w:val="28"/>
          <w:szCs w:val="28"/>
          <w:highlight w:val="yellow"/>
        </w:rPr>
        <w:t xml:space="preserve"> </w:t>
      </w:r>
      <w:r w:rsidR="00144524" w:rsidRPr="00176484">
        <w:rPr>
          <w:sz w:val="28"/>
          <w:szCs w:val="28"/>
          <w:highlight w:val="yellow"/>
        </w:rPr>
        <w:t xml:space="preserve">increased reliance on </w:t>
      </w:r>
      <w:r w:rsidR="007A2CB4" w:rsidRPr="00176484">
        <w:rPr>
          <w:sz w:val="28"/>
          <w:szCs w:val="28"/>
          <w:highlight w:val="yellow"/>
        </w:rPr>
        <w:t xml:space="preserve">our limited </w:t>
      </w:r>
      <w:r w:rsidR="00144524" w:rsidRPr="00176484">
        <w:rPr>
          <w:sz w:val="28"/>
          <w:szCs w:val="28"/>
          <w:highlight w:val="yellow"/>
        </w:rPr>
        <w:t>reserves</w:t>
      </w:r>
    </w:p>
    <w:p w14:paraId="12E71E2C" w14:textId="1CDC833D" w:rsidR="003B16DC" w:rsidRPr="00176484" w:rsidRDefault="00DD0E9E">
      <w:pPr>
        <w:rPr>
          <w:sz w:val="28"/>
          <w:szCs w:val="28"/>
        </w:rPr>
      </w:pPr>
      <w:r w:rsidRPr="00176484">
        <w:rPr>
          <w:sz w:val="28"/>
          <w:szCs w:val="28"/>
        </w:rPr>
        <w:t>We have also been concerned about statements such as ‘The change to the employment allowance means a business can hire up to 4 full time workers on the National Living Wage before have to pay National Insurance’</w:t>
      </w:r>
      <w:r w:rsidR="007A2CB4" w:rsidRPr="00176484">
        <w:rPr>
          <w:sz w:val="28"/>
          <w:szCs w:val="28"/>
        </w:rPr>
        <w:t xml:space="preserve"> which</w:t>
      </w:r>
      <w:r w:rsidRPr="00176484">
        <w:rPr>
          <w:sz w:val="28"/>
          <w:szCs w:val="28"/>
        </w:rPr>
        <w:t xml:space="preserve"> </w:t>
      </w:r>
      <w:r w:rsidR="00016709" w:rsidRPr="00176484">
        <w:rPr>
          <w:sz w:val="28"/>
          <w:szCs w:val="28"/>
        </w:rPr>
        <w:t>will mean more local people working for lower wages thus increasing the demand for VCSE services.</w:t>
      </w:r>
    </w:p>
    <w:p w14:paraId="7D345C6E" w14:textId="7D8B4E83" w:rsidR="007A2CB4" w:rsidRPr="00176484" w:rsidRDefault="007A2CB4" w:rsidP="007A2CB4">
      <w:pPr>
        <w:rPr>
          <w:sz w:val="28"/>
          <w:szCs w:val="28"/>
        </w:rPr>
      </w:pPr>
      <w:r w:rsidRPr="00176484">
        <w:rPr>
          <w:sz w:val="28"/>
          <w:szCs w:val="28"/>
        </w:rPr>
        <w:t xml:space="preserve">Whilst we recognise the need for increased taxation to fund improvements to public services, we are concerned that for many affected VCSE organisations, this could be the final straw. We want to see our local VCSE sector able to continue supporting communities, supporting public sector services, supporting the health services as they have been doing for many years. Without additional national support, the current level of service </w:t>
      </w:r>
      <w:proofErr w:type="spellStart"/>
      <w:r w:rsidRPr="00176484">
        <w:rPr>
          <w:sz w:val="28"/>
          <w:szCs w:val="28"/>
        </w:rPr>
        <w:t>can not</w:t>
      </w:r>
      <w:proofErr w:type="spellEnd"/>
      <w:r w:rsidRPr="00176484">
        <w:rPr>
          <w:sz w:val="28"/>
          <w:szCs w:val="28"/>
        </w:rPr>
        <w:t xml:space="preserve"> be maintained. The additional support from the Chancellor for public sector employer national insurance costs must be extended to affected VCSE organisations, so that </w:t>
      </w:r>
      <w:r w:rsidR="00EC63BC" w:rsidRPr="00176484">
        <w:rPr>
          <w:sz w:val="28"/>
          <w:szCs w:val="28"/>
        </w:rPr>
        <w:t>we</w:t>
      </w:r>
      <w:r w:rsidRPr="00176484">
        <w:rPr>
          <w:sz w:val="28"/>
          <w:szCs w:val="28"/>
        </w:rPr>
        <w:t xml:space="preserve"> can continue to provide vital services. </w:t>
      </w:r>
    </w:p>
    <w:p w14:paraId="5AF33859" w14:textId="0D3CC9A6" w:rsidR="00016709" w:rsidRPr="00176484" w:rsidRDefault="00016709" w:rsidP="00016709">
      <w:pPr>
        <w:rPr>
          <w:sz w:val="28"/>
          <w:szCs w:val="28"/>
        </w:rPr>
      </w:pPr>
      <w:r w:rsidRPr="00176484">
        <w:rPr>
          <w:sz w:val="28"/>
          <w:szCs w:val="28"/>
        </w:rPr>
        <w:t xml:space="preserve">Will you advocate for change to support VCSE organisations to ensure </w:t>
      </w:r>
      <w:r w:rsidR="00EC63BC" w:rsidRPr="00176484">
        <w:rPr>
          <w:sz w:val="28"/>
          <w:szCs w:val="28"/>
        </w:rPr>
        <w:t>we</w:t>
      </w:r>
      <w:r w:rsidRPr="00176484">
        <w:rPr>
          <w:sz w:val="28"/>
          <w:szCs w:val="28"/>
        </w:rPr>
        <w:t xml:space="preserve"> can deliver for people and communities in [</w:t>
      </w:r>
      <w:r w:rsidRPr="00176484">
        <w:rPr>
          <w:sz w:val="28"/>
          <w:szCs w:val="28"/>
          <w:highlight w:val="yellow"/>
        </w:rPr>
        <w:t>name of constituency</w:t>
      </w:r>
      <w:r w:rsidRPr="00176484">
        <w:rPr>
          <w:sz w:val="28"/>
          <w:szCs w:val="28"/>
        </w:rPr>
        <w:t>]? I would be very happy to discuss this with you further, so please get in touch to arrange a time to speak.</w:t>
      </w:r>
    </w:p>
    <w:p w14:paraId="47694121" w14:textId="77777777" w:rsidR="00016709" w:rsidRDefault="00016709"/>
    <w:sectPr w:rsidR="00016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9E"/>
    <w:rsid w:val="00016709"/>
    <w:rsid w:val="00144524"/>
    <w:rsid w:val="00176484"/>
    <w:rsid w:val="00250864"/>
    <w:rsid w:val="002D4F40"/>
    <w:rsid w:val="003B16DC"/>
    <w:rsid w:val="007A2CB4"/>
    <w:rsid w:val="00805174"/>
    <w:rsid w:val="00885109"/>
    <w:rsid w:val="00D00EBD"/>
    <w:rsid w:val="00DD0E9E"/>
    <w:rsid w:val="00E52430"/>
    <w:rsid w:val="00EC6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211E"/>
  <w15:chartTrackingRefBased/>
  <w15:docId w15:val="{02B11BCD-DDA1-4C47-914E-E2C2661B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E9E"/>
    <w:rPr>
      <w:rFonts w:ascii="Calibri" w:hAnsi="Calibri" w:cstheme="majorBidi"/>
      <w:color w:val="000000" w:themeColor="text1"/>
      <w:kern w:val="0"/>
      <w:szCs w:val="24"/>
      <w14:ligatures w14:val="none"/>
    </w:rPr>
  </w:style>
  <w:style w:type="paragraph" w:styleId="Heading1">
    <w:name w:val="heading 1"/>
    <w:basedOn w:val="Normal"/>
    <w:next w:val="Normal"/>
    <w:link w:val="Heading1Char"/>
    <w:uiPriority w:val="9"/>
    <w:qFormat/>
    <w:rsid w:val="00DD0E9E"/>
    <w:pPr>
      <w:keepNext/>
      <w:keepLines/>
      <w:spacing w:before="360" w:after="80"/>
      <w:outlineLvl w:val="0"/>
    </w:pPr>
    <w:rPr>
      <w:rFonts w:asciiTheme="majorHAnsi" w:eastAsiaTheme="majorEastAsia" w:hAnsiTheme="majorHAns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0E9E"/>
    <w:pPr>
      <w:keepNext/>
      <w:keepLines/>
      <w:spacing w:before="160" w:after="80"/>
      <w:outlineLvl w:val="1"/>
    </w:pPr>
    <w:rPr>
      <w:rFonts w:asciiTheme="majorHAnsi" w:eastAsiaTheme="majorEastAsia" w:hAnsiTheme="majorHAns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0E9E"/>
    <w:pPr>
      <w:keepNext/>
      <w:keepLines/>
      <w:spacing w:before="160" w:after="80"/>
      <w:outlineLvl w:val="2"/>
    </w:pPr>
    <w:rPr>
      <w:rFonts w:asciiTheme="minorHAnsi" w:eastAsiaTheme="majorEastAsia" w:hAnsiTheme="minorHAns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0E9E"/>
    <w:pPr>
      <w:keepNext/>
      <w:keepLines/>
      <w:spacing w:before="80" w:after="40"/>
      <w:outlineLvl w:val="3"/>
    </w:pPr>
    <w:rPr>
      <w:rFonts w:asciiTheme="minorHAnsi" w:eastAsiaTheme="majorEastAsia" w:hAnsiTheme="minorHAns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D0E9E"/>
    <w:pPr>
      <w:keepNext/>
      <w:keepLines/>
      <w:spacing w:before="80" w:after="40"/>
      <w:outlineLvl w:val="4"/>
    </w:pPr>
    <w:rPr>
      <w:rFonts w:asciiTheme="minorHAnsi" w:eastAsiaTheme="majorEastAsia" w:hAnsiTheme="minorHAns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D0E9E"/>
    <w:pPr>
      <w:keepNext/>
      <w:keepLines/>
      <w:spacing w:before="40" w:after="0"/>
      <w:outlineLvl w:val="5"/>
    </w:pPr>
    <w:rPr>
      <w:rFonts w:asciiTheme="minorHAnsi" w:eastAsiaTheme="majorEastAsia" w:hAnsiTheme="minorHAns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D0E9E"/>
    <w:pPr>
      <w:keepNext/>
      <w:keepLines/>
      <w:spacing w:before="40" w:after="0"/>
      <w:outlineLvl w:val="6"/>
    </w:pPr>
    <w:rPr>
      <w:rFonts w:asciiTheme="minorHAnsi" w:eastAsiaTheme="majorEastAsia" w:hAnsiTheme="minorHAns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D0E9E"/>
    <w:pPr>
      <w:keepNext/>
      <w:keepLines/>
      <w:spacing w:after="0"/>
      <w:outlineLvl w:val="7"/>
    </w:pPr>
    <w:rPr>
      <w:rFonts w:asciiTheme="minorHAnsi" w:eastAsiaTheme="majorEastAsia" w:hAnsiTheme="minorHAns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D0E9E"/>
    <w:pPr>
      <w:keepNext/>
      <w:keepLines/>
      <w:spacing w:after="0"/>
      <w:outlineLvl w:val="8"/>
    </w:pPr>
    <w:rPr>
      <w:rFonts w:asciiTheme="minorHAnsi" w:eastAsiaTheme="majorEastAsia" w:hAnsiTheme="minorHAns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E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E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0E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0E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0E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0E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0E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0E9E"/>
    <w:pPr>
      <w:spacing w:after="80" w:line="240" w:lineRule="auto"/>
      <w:contextualSpacing/>
    </w:pPr>
    <w:rPr>
      <w:rFonts w:asciiTheme="majorHAnsi" w:eastAsiaTheme="majorEastAsia" w:hAnsiTheme="majorHAnsi"/>
      <w:color w:val="auto"/>
      <w:spacing w:val="-10"/>
      <w:kern w:val="28"/>
      <w:sz w:val="56"/>
      <w:szCs w:val="56"/>
      <w14:ligatures w14:val="standardContextual"/>
    </w:rPr>
  </w:style>
  <w:style w:type="character" w:customStyle="1" w:styleId="TitleChar">
    <w:name w:val="Title Char"/>
    <w:basedOn w:val="DefaultParagraphFont"/>
    <w:link w:val="Title"/>
    <w:uiPriority w:val="10"/>
    <w:rsid w:val="00DD0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9E"/>
    <w:pPr>
      <w:numPr>
        <w:ilvl w:val="1"/>
      </w:numPr>
    </w:pPr>
    <w:rPr>
      <w:rFonts w:asciiTheme="minorHAnsi" w:eastAsiaTheme="majorEastAsia" w:hAnsiTheme="minorHAns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0E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0E9E"/>
    <w:pPr>
      <w:spacing w:before="160"/>
      <w:jc w:val="center"/>
    </w:pPr>
    <w:rPr>
      <w:rFonts w:ascii="Arial" w:hAnsi="Arial"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D0E9E"/>
    <w:rPr>
      <w:i/>
      <w:iCs/>
      <w:color w:val="404040" w:themeColor="text1" w:themeTint="BF"/>
    </w:rPr>
  </w:style>
  <w:style w:type="paragraph" w:styleId="ListParagraph">
    <w:name w:val="List Paragraph"/>
    <w:basedOn w:val="Normal"/>
    <w:uiPriority w:val="34"/>
    <w:qFormat/>
    <w:rsid w:val="00DD0E9E"/>
    <w:pPr>
      <w:ind w:left="720"/>
      <w:contextualSpacing/>
    </w:pPr>
    <w:rPr>
      <w:rFonts w:ascii="Arial" w:hAnsi="Arial" w:cstheme="minorBidi"/>
      <w:color w:val="auto"/>
      <w:kern w:val="2"/>
      <w:szCs w:val="22"/>
      <w14:ligatures w14:val="standardContextual"/>
    </w:rPr>
  </w:style>
  <w:style w:type="character" w:styleId="IntenseEmphasis">
    <w:name w:val="Intense Emphasis"/>
    <w:basedOn w:val="DefaultParagraphFont"/>
    <w:uiPriority w:val="21"/>
    <w:qFormat/>
    <w:rsid w:val="00DD0E9E"/>
    <w:rPr>
      <w:i/>
      <w:iCs/>
      <w:color w:val="0F4761" w:themeColor="accent1" w:themeShade="BF"/>
    </w:rPr>
  </w:style>
  <w:style w:type="paragraph" w:styleId="IntenseQuote">
    <w:name w:val="Intense Quote"/>
    <w:basedOn w:val="Normal"/>
    <w:next w:val="Normal"/>
    <w:link w:val="IntenseQuoteChar"/>
    <w:uiPriority w:val="30"/>
    <w:qFormat/>
    <w:rsid w:val="00DD0E9E"/>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D0E9E"/>
    <w:rPr>
      <w:i/>
      <w:iCs/>
      <w:color w:val="0F4761" w:themeColor="accent1" w:themeShade="BF"/>
    </w:rPr>
  </w:style>
  <w:style w:type="character" w:styleId="IntenseReference">
    <w:name w:val="Intense Reference"/>
    <w:basedOn w:val="DefaultParagraphFont"/>
    <w:uiPriority w:val="32"/>
    <w:qFormat/>
    <w:rsid w:val="00DD0E9E"/>
    <w:rPr>
      <w:b/>
      <w:bCs/>
      <w:smallCaps/>
      <w:color w:val="0F4761" w:themeColor="accent1" w:themeShade="BF"/>
      <w:spacing w:val="5"/>
    </w:rPr>
  </w:style>
  <w:style w:type="character" w:styleId="CommentReference">
    <w:name w:val="annotation reference"/>
    <w:basedOn w:val="DefaultParagraphFont"/>
    <w:uiPriority w:val="99"/>
    <w:semiHidden/>
    <w:unhideWhenUsed/>
    <w:rsid w:val="00DD0E9E"/>
    <w:rPr>
      <w:sz w:val="16"/>
      <w:szCs w:val="16"/>
    </w:rPr>
  </w:style>
  <w:style w:type="paragraph" w:styleId="CommentText">
    <w:name w:val="annotation text"/>
    <w:basedOn w:val="Normal"/>
    <w:link w:val="CommentTextChar"/>
    <w:uiPriority w:val="99"/>
    <w:unhideWhenUsed/>
    <w:rsid w:val="00DD0E9E"/>
    <w:pPr>
      <w:spacing w:line="240" w:lineRule="auto"/>
    </w:pPr>
    <w:rPr>
      <w:sz w:val="20"/>
      <w:szCs w:val="20"/>
    </w:rPr>
  </w:style>
  <w:style w:type="character" w:customStyle="1" w:styleId="CommentTextChar">
    <w:name w:val="Comment Text Char"/>
    <w:basedOn w:val="DefaultParagraphFont"/>
    <w:link w:val="CommentText"/>
    <w:uiPriority w:val="99"/>
    <w:rsid w:val="00DD0E9E"/>
    <w:rPr>
      <w:rFonts w:ascii="Calibri" w:hAnsi="Calibri" w:cstheme="majorBid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0E9E"/>
    <w:rPr>
      <w:b/>
      <w:bCs/>
    </w:rPr>
  </w:style>
  <w:style w:type="character" w:customStyle="1" w:styleId="CommentSubjectChar">
    <w:name w:val="Comment Subject Char"/>
    <w:basedOn w:val="CommentTextChar"/>
    <w:link w:val="CommentSubject"/>
    <w:uiPriority w:val="99"/>
    <w:semiHidden/>
    <w:rsid w:val="00DD0E9E"/>
    <w:rPr>
      <w:rFonts w:ascii="Calibri" w:hAnsi="Calibri" w:cstheme="majorBidi"/>
      <w:b/>
      <w:bCs/>
      <w:color w:val="000000" w:themeColor="text1"/>
      <w:kern w:val="0"/>
      <w:sz w:val="20"/>
      <w:szCs w:val="20"/>
      <w14:ligatures w14:val="none"/>
    </w:rPr>
  </w:style>
  <w:style w:type="paragraph" w:styleId="BalloonText">
    <w:name w:val="Balloon Text"/>
    <w:basedOn w:val="Normal"/>
    <w:link w:val="BalloonTextChar"/>
    <w:uiPriority w:val="99"/>
    <w:semiHidden/>
    <w:unhideWhenUsed/>
    <w:rsid w:val="007A2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CB4"/>
    <w:rPr>
      <w:rFonts w:ascii="Segoe UI" w:hAnsi="Segoe UI" w:cs="Segoe UI"/>
      <w:color w:val="000000" w:themeColor="text1"/>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691C2E29FEBA489A9CE61405A9BECC" ma:contentTypeVersion="14" ma:contentTypeDescription="Create a new document." ma:contentTypeScope="" ma:versionID="8cd815e107524477b125055d7edb32f6">
  <xsd:schema xmlns:xsd="http://www.w3.org/2001/XMLSchema" xmlns:xs="http://www.w3.org/2001/XMLSchema" xmlns:p="http://schemas.microsoft.com/office/2006/metadata/properties" xmlns:ns3="fdf0c98c-f416-4a41-8981-0f7532e913c7" targetNamespace="http://schemas.microsoft.com/office/2006/metadata/properties" ma:root="true" ma:fieldsID="d093920566eb64e0a146bb2a9e9386f7" ns3:_="">
    <xsd:import namespace="fdf0c98c-f416-4a41-8981-0f7532e913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0c98c-f416-4a41-8981-0f7532e91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df0c98c-f416-4a41-8981-0f7532e913c7" xsi:nil="true"/>
  </documentManagement>
</p:properties>
</file>

<file path=customXml/itemProps1.xml><?xml version="1.0" encoding="utf-8"?>
<ds:datastoreItem xmlns:ds="http://schemas.openxmlformats.org/officeDocument/2006/customXml" ds:itemID="{C2F11A5D-740E-493C-82BA-F564872142E2}">
  <ds:schemaRefs>
    <ds:schemaRef ds:uri="http://schemas.microsoft.com/sharepoint/v3/contenttype/forms"/>
  </ds:schemaRefs>
</ds:datastoreItem>
</file>

<file path=customXml/itemProps2.xml><?xml version="1.0" encoding="utf-8"?>
<ds:datastoreItem xmlns:ds="http://schemas.openxmlformats.org/officeDocument/2006/customXml" ds:itemID="{317F1A68-FB95-4C04-88D1-B987BB017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0c98c-f416-4a41-8981-0f7532e91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CE3A52-7979-4BE5-B3AC-2F1CE6EA8B44}">
  <ds:schemaRefs>
    <ds:schemaRef ds:uri="http://schemas.microsoft.com/office/2006/metadata/properties"/>
    <ds:schemaRef ds:uri="http://schemas.openxmlformats.org/package/2006/metadata/core-properties"/>
    <ds:schemaRef ds:uri="fdf0c98c-f416-4a41-8981-0f7532e913c7"/>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 Nevison</dc:creator>
  <cp:keywords/>
  <dc:description/>
  <cp:lastModifiedBy>Lisa Holmes</cp:lastModifiedBy>
  <cp:revision>3</cp:revision>
  <dcterms:created xsi:type="dcterms:W3CDTF">2024-11-21T10:53:00Z</dcterms:created>
  <dcterms:modified xsi:type="dcterms:W3CDTF">2024-11-21T10:55:00Z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0x0101005C691C2E29FEBA489A9CE61405A9BECC</vt:lpwstr>
  </property>
</Properties>
</file>