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241" w:rsidRDefault="008E3241" w:rsidP="002D77CB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noProof/>
          <w:sz w:val="28"/>
        </w:rPr>
        <w:drawing>
          <wp:inline distT="0" distB="0" distL="0" distR="0" wp14:anchorId="7F4E6645">
            <wp:extent cx="2369820" cy="6523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90" cy="660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77CB" w:rsidRPr="004576F2" w:rsidRDefault="002D77CB" w:rsidP="002D77CB">
      <w:pPr>
        <w:jc w:val="center"/>
        <w:rPr>
          <w:rFonts w:asciiTheme="minorHAnsi" w:hAnsiTheme="minorHAnsi" w:cstheme="minorHAnsi"/>
          <w:b/>
          <w:sz w:val="28"/>
        </w:rPr>
      </w:pPr>
      <w:r w:rsidRPr="004576F2">
        <w:rPr>
          <w:rFonts w:asciiTheme="minorHAnsi" w:hAnsiTheme="minorHAnsi" w:cstheme="minorHAnsi"/>
          <w:b/>
          <w:sz w:val="28"/>
        </w:rPr>
        <w:t>Huddersfield Mission</w:t>
      </w:r>
    </w:p>
    <w:p w:rsidR="002D77CB" w:rsidRPr="00C43640" w:rsidRDefault="002D77CB" w:rsidP="00C43640">
      <w:pPr>
        <w:jc w:val="center"/>
        <w:rPr>
          <w:rFonts w:asciiTheme="minorHAnsi" w:hAnsiTheme="minorHAnsi" w:cstheme="minorHAnsi"/>
          <w:b/>
          <w:sz w:val="28"/>
        </w:rPr>
      </w:pPr>
      <w:r w:rsidRPr="004576F2">
        <w:rPr>
          <w:rFonts w:asciiTheme="minorHAnsi" w:hAnsiTheme="minorHAnsi" w:cstheme="minorHAnsi"/>
          <w:b/>
          <w:sz w:val="28"/>
        </w:rPr>
        <w:t xml:space="preserve">JOB DESCRIPTION - ADVICE OFFICER </w:t>
      </w:r>
      <w:r w:rsidR="00817F07">
        <w:rPr>
          <w:rFonts w:asciiTheme="minorHAnsi" w:hAnsiTheme="minorHAnsi" w:cstheme="minorHAnsi"/>
          <w:b/>
          <w:sz w:val="28"/>
        </w:rPr>
        <w:t>(Part Time)</w:t>
      </w:r>
    </w:p>
    <w:p w:rsidR="002D77CB" w:rsidRDefault="002D77CB" w:rsidP="002D77C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576F2">
        <w:rPr>
          <w:rFonts w:asciiTheme="minorHAnsi" w:hAnsiTheme="minorHAnsi" w:cstheme="minorHAnsi"/>
          <w:b/>
          <w:sz w:val="24"/>
          <w:szCs w:val="24"/>
        </w:rPr>
        <w:t xml:space="preserve">Location: </w:t>
      </w:r>
      <w:r w:rsidRPr="004576F2">
        <w:rPr>
          <w:rFonts w:asciiTheme="minorHAnsi" w:hAnsiTheme="minorHAnsi" w:cstheme="minorHAnsi"/>
          <w:b/>
          <w:sz w:val="24"/>
          <w:szCs w:val="24"/>
        </w:rPr>
        <w:tab/>
      </w:r>
      <w:r w:rsidRPr="004576F2">
        <w:rPr>
          <w:rFonts w:asciiTheme="minorHAnsi" w:hAnsiTheme="minorHAnsi" w:cstheme="minorHAnsi"/>
          <w:b/>
          <w:sz w:val="24"/>
          <w:szCs w:val="24"/>
        </w:rPr>
        <w:tab/>
      </w:r>
      <w:r w:rsidRPr="004576F2">
        <w:rPr>
          <w:rFonts w:asciiTheme="minorHAnsi" w:hAnsiTheme="minorHAnsi" w:cstheme="minorHAnsi"/>
          <w:sz w:val="24"/>
          <w:szCs w:val="24"/>
        </w:rPr>
        <w:t>Huddersfield Mission</w:t>
      </w:r>
    </w:p>
    <w:p w:rsidR="00817F07" w:rsidRPr="00817F07" w:rsidRDefault="00817F07" w:rsidP="006279C0">
      <w:pPr>
        <w:spacing w:after="0"/>
        <w:ind w:left="216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Hours: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6279C0">
        <w:rPr>
          <w:rFonts w:asciiTheme="minorHAnsi" w:hAnsiTheme="minorHAnsi" w:cstheme="minorHAnsi"/>
          <w:sz w:val="24"/>
          <w:szCs w:val="24"/>
        </w:rPr>
        <w:t>22</w:t>
      </w:r>
      <w:r>
        <w:rPr>
          <w:rFonts w:asciiTheme="minorHAnsi" w:hAnsiTheme="minorHAnsi" w:cstheme="minorHAnsi"/>
          <w:sz w:val="24"/>
          <w:szCs w:val="24"/>
        </w:rPr>
        <w:t>.5 hours per week (3 weekdays</w:t>
      </w:r>
      <w:r w:rsidR="006279C0">
        <w:rPr>
          <w:rFonts w:asciiTheme="minorHAnsi" w:hAnsiTheme="minorHAnsi" w:cstheme="minorHAnsi"/>
          <w:sz w:val="24"/>
          <w:szCs w:val="24"/>
        </w:rPr>
        <w:t>. Working Pattern – Monday, Wednesday &amp; Friday</w:t>
      </w:r>
      <w:r>
        <w:rPr>
          <w:rFonts w:asciiTheme="minorHAnsi" w:hAnsiTheme="minorHAnsi" w:cstheme="minorHAnsi"/>
          <w:sz w:val="24"/>
          <w:szCs w:val="24"/>
        </w:rPr>
        <w:t>)</w:t>
      </w:r>
    </w:p>
    <w:p w:rsidR="002D77CB" w:rsidRPr="004576F2" w:rsidRDefault="002D77CB" w:rsidP="002D77C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576F2">
        <w:rPr>
          <w:rFonts w:asciiTheme="minorHAnsi" w:hAnsiTheme="minorHAnsi" w:cstheme="minorHAnsi"/>
          <w:b/>
          <w:sz w:val="24"/>
          <w:szCs w:val="24"/>
        </w:rPr>
        <w:t xml:space="preserve">Responsible to: </w:t>
      </w:r>
      <w:r w:rsidRPr="004576F2">
        <w:rPr>
          <w:rFonts w:asciiTheme="minorHAnsi" w:hAnsiTheme="minorHAnsi" w:cstheme="minorHAnsi"/>
          <w:b/>
          <w:sz w:val="24"/>
          <w:szCs w:val="24"/>
        </w:rPr>
        <w:tab/>
      </w:r>
      <w:r w:rsidRPr="004576F2">
        <w:rPr>
          <w:rFonts w:asciiTheme="minorHAnsi" w:hAnsiTheme="minorHAnsi" w:cstheme="minorHAnsi"/>
          <w:sz w:val="24"/>
          <w:szCs w:val="24"/>
        </w:rPr>
        <w:t>Advice Services Manager</w:t>
      </w:r>
    </w:p>
    <w:p w:rsidR="002D77CB" w:rsidRPr="004576F2" w:rsidRDefault="002D77CB" w:rsidP="002D77CB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576F2">
        <w:rPr>
          <w:rFonts w:asciiTheme="minorHAnsi" w:hAnsiTheme="minorHAnsi" w:cstheme="minorHAnsi"/>
          <w:sz w:val="24"/>
          <w:szCs w:val="24"/>
        </w:rPr>
        <w:tab/>
      </w:r>
    </w:p>
    <w:p w:rsidR="002D77CB" w:rsidRPr="004576F2" w:rsidRDefault="002D77CB" w:rsidP="002D77C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576F2">
        <w:rPr>
          <w:rFonts w:asciiTheme="minorHAnsi" w:hAnsiTheme="minorHAnsi" w:cstheme="minorHAnsi"/>
          <w:b/>
          <w:bCs/>
          <w:sz w:val="24"/>
          <w:szCs w:val="24"/>
        </w:rPr>
        <w:t>Job Summary</w:t>
      </w:r>
    </w:p>
    <w:p w:rsidR="002D77CB" w:rsidRPr="004576F2" w:rsidRDefault="00817F07" w:rsidP="002D77CB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17F07">
        <w:rPr>
          <w:rFonts w:asciiTheme="minorHAnsi" w:hAnsiTheme="minorHAnsi" w:cstheme="minorHAnsi"/>
          <w:color w:val="000000" w:themeColor="text1"/>
          <w:sz w:val="24"/>
          <w:szCs w:val="24"/>
        </w:rPr>
        <w:t>To provide high-quality advice and support to individuals accessing the Mission, including those experiencing homelessness, mental health challenges, or substance misuse. You will conduct initial assessments and offer guidance through drop-in sessions or scheduled appointments.</w:t>
      </w:r>
      <w:r w:rsidR="002D77CB" w:rsidRPr="004576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2D77CB" w:rsidRPr="004576F2" w:rsidRDefault="002D77CB" w:rsidP="002D77CB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576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Main Responsibilities</w:t>
      </w:r>
    </w:p>
    <w:p w:rsidR="00AC5F32" w:rsidRPr="00AC5F32" w:rsidRDefault="00AC5F32" w:rsidP="002D77CB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C5F32">
        <w:rPr>
          <w:rFonts w:asciiTheme="minorHAnsi" w:hAnsiTheme="minorHAnsi" w:cstheme="minorHAnsi"/>
          <w:color w:val="000000" w:themeColor="text1"/>
          <w:sz w:val="24"/>
          <w:szCs w:val="24"/>
        </w:rPr>
        <w:t>To provide advanced advice, support, and crisis intervention during drop-in sessions, handling escalated or complex cases as allocated by the Triage Officer.</w:t>
      </w:r>
    </w:p>
    <w:p w:rsidR="00B106B5" w:rsidRDefault="00B106B5" w:rsidP="002D77CB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B106B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 carry out dedicated one-to-one advice appointments outside of the drop-in service times to provide more in-depth support.</w:t>
      </w:r>
    </w:p>
    <w:p w:rsidR="001C6754" w:rsidRDefault="001C6754" w:rsidP="002D77CB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1C67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 work in a non-judgemental, impartial, and asset-based way to enable customers to achieve positive outcomes in their daily lives while ensuring strict confidentiality</w:t>
      </w:r>
    </w:p>
    <w:p w:rsidR="00B106B5" w:rsidRDefault="00B106B5" w:rsidP="002D77CB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B106B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 work with the Community Champion and health partners to help customers address underlying wellbeing needs through community-based support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</w:p>
    <w:p w:rsidR="00B106B5" w:rsidRDefault="00AC5F32" w:rsidP="002D77CB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C5F3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 manage complex referrals and act as a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</w:t>
      </w:r>
      <w:r w:rsidRPr="00AC5F3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advocate for customers by writing representation letters, assisting with complex forms, or attending official meetings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such as multi-disciplinary meetings</w:t>
      </w:r>
      <w:r w:rsidRPr="00AC5F3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C6754" w:rsidRDefault="00AC5F32" w:rsidP="002D77CB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C5F3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 interpret, explain, and apply legislation</w:t>
      </w:r>
      <w:r w:rsidR="001C6754" w:rsidRPr="001C67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 official documents, or the content of letters to customers in a way they can easily understand.</w:t>
      </w:r>
    </w:p>
    <w:p w:rsidR="00B106B5" w:rsidRDefault="00B106B5" w:rsidP="002D77CB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B106B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 maintain accurate and timely electronic records on the Lamplight system to ensure continuity of casework</w:t>
      </w:r>
      <w:r w:rsidR="001C67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C6754" w:rsidRPr="001C67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monitoring, and information retrieval.</w:t>
      </w:r>
    </w:p>
    <w:p w:rsidR="001C6754" w:rsidRDefault="001C6754" w:rsidP="002D77CB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1C67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 ensure effective monitoring of advice service data, including compiling case studies to demonstrate the breadth and impact of the Mission’s work</w:t>
      </w:r>
    </w:p>
    <w:p w:rsidR="00B106B5" w:rsidRDefault="00B106B5" w:rsidP="002D77CB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B106B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 help manage customer behaviour within the Mission and de-escalate difficult situations in a calm and professional manner.</w:t>
      </w:r>
    </w:p>
    <w:p w:rsidR="001C6754" w:rsidRDefault="001C6754" w:rsidP="00B106B5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1C67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 implement and adhere to all Mission policies, with a specific commitment to safeguarding children and adults at risk</w:t>
      </w:r>
    </w:p>
    <w:p w:rsidR="00B106B5" w:rsidRDefault="00B106B5" w:rsidP="00B106B5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B106B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lastRenderedPageBreak/>
        <w:t>To provide basic guidance and support to advice volunteers and placement students when required</w:t>
      </w:r>
    </w:p>
    <w:p w:rsidR="001C6754" w:rsidRPr="001C6754" w:rsidRDefault="001C6754" w:rsidP="00B106B5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Style w:val="citation-510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1C6754">
        <w:rPr>
          <w:rStyle w:val="citation-510"/>
        </w:rPr>
        <w:t>To facilitate and participate in internal and external meetings to promote partnership working with other support services within Kirklee</w:t>
      </w:r>
      <w:r>
        <w:rPr>
          <w:rStyle w:val="citation-510"/>
        </w:rPr>
        <w:t>s.</w:t>
      </w:r>
    </w:p>
    <w:p w:rsidR="001C6754" w:rsidRDefault="001C6754" w:rsidP="00B106B5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1C67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 attend training courses and seminars as needed to increase knowledge and maintain up-to-date knowledge of relevant legislation</w:t>
      </w:r>
    </w:p>
    <w:p w:rsidR="001C6754" w:rsidRDefault="001C6754" w:rsidP="00B106B5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1C67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The ability to project manage specific aspects of the Mission advice service, such as the clothing provision service or short-term projects.</w:t>
      </w:r>
    </w:p>
    <w:p w:rsidR="001C6754" w:rsidRDefault="001C6754" w:rsidP="00B106B5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1C67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Any other duties and responsibilities identified by the Manage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ment Team</w:t>
      </w:r>
      <w:r w:rsidRPr="001C67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that are within your capabilities to meet the needs of the Huddersfield Mission</w:t>
      </w:r>
    </w:p>
    <w:p w:rsidR="007A0B90" w:rsidRPr="00B106B5" w:rsidRDefault="007A0B90" w:rsidP="00B106B5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Enhanced DBS Required </w:t>
      </w:r>
    </w:p>
    <w:p w:rsidR="00B106B5" w:rsidRPr="00B106B5" w:rsidRDefault="00B106B5" w:rsidP="00B106B5">
      <w:pPr>
        <w:spacing w:after="0" w:line="312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:rsidR="002D77CB" w:rsidRPr="004576F2" w:rsidRDefault="002D77CB" w:rsidP="002D77CB">
      <w:pPr>
        <w:rPr>
          <w:rFonts w:asciiTheme="minorHAnsi" w:hAnsiTheme="minorHAnsi" w:cstheme="minorHAnsi"/>
          <w:b/>
          <w:sz w:val="24"/>
          <w:szCs w:val="24"/>
        </w:rPr>
      </w:pPr>
    </w:p>
    <w:p w:rsidR="002D77CB" w:rsidRPr="004576F2" w:rsidRDefault="002D77CB" w:rsidP="002D77CB">
      <w:pPr>
        <w:rPr>
          <w:rFonts w:asciiTheme="minorHAnsi" w:hAnsiTheme="minorHAnsi" w:cstheme="minorHAnsi"/>
          <w:b/>
        </w:rPr>
      </w:pPr>
    </w:p>
    <w:p w:rsidR="002D77CB" w:rsidRPr="004576F2" w:rsidRDefault="002D77CB" w:rsidP="002D77CB">
      <w:pPr>
        <w:rPr>
          <w:rFonts w:asciiTheme="minorHAnsi" w:hAnsiTheme="minorHAnsi" w:cstheme="minorHAnsi"/>
          <w:b/>
        </w:rPr>
      </w:pPr>
    </w:p>
    <w:p w:rsidR="002D77CB" w:rsidRPr="004576F2" w:rsidRDefault="002D77CB" w:rsidP="002D77CB">
      <w:pPr>
        <w:rPr>
          <w:rFonts w:asciiTheme="minorHAnsi" w:hAnsiTheme="minorHAnsi" w:cstheme="minorHAnsi"/>
          <w:b/>
        </w:rPr>
      </w:pPr>
    </w:p>
    <w:p w:rsidR="004576F2" w:rsidRPr="004576F2" w:rsidRDefault="004576F2">
      <w:pPr>
        <w:spacing w:after="160" w:line="259" w:lineRule="auto"/>
        <w:rPr>
          <w:rFonts w:asciiTheme="minorHAnsi" w:hAnsiTheme="minorHAnsi" w:cstheme="minorHAnsi"/>
        </w:rPr>
      </w:pPr>
      <w:r w:rsidRPr="004576F2">
        <w:rPr>
          <w:rFonts w:asciiTheme="minorHAnsi" w:hAnsiTheme="minorHAnsi" w:cstheme="minorHAnsi"/>
        </w:rPr>
        <w:br w:type="page"/>
      </w:r>
    </w:p>
    <w:tbl>
      <w:tblPr>
        <w:tblW w:w="5437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251"/>
        <w:gridCol w:w="3829"/>
      </w:tblGrid>
      <w:tr w:rsidR="004576F2" w:rsidRPr="004576F2" w:rsidTr="00C43640">
        <w:tc>
          <w:tcPr>
            <w:tcW w:w="870" w:type="pct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ATTRIBUTES</w:t>
            </w:r>
          </w:p>
        </w:tc>
        <w:tc>
          <w:tcPr>
            <w:tcW w:w="2173" w:type="pct"/>
            <w:tcBorders>
              <w:top w:val="single" w:sz="12" w:space="0" w:color="auto"/>
            </w:tcBorders>
            <w:shd w:val="clear" w:color="auto" w:fill="C0C0C0"/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ESSENTIAL</w:t>
            </w:r>
          </w:p>
        </w:tc>
        <w:tc>
          <w:tcPr>
            <w:tcW w:w="19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C0C0C0"/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004576F2" w:rsidRPr="004576F2" w:rsidTr="00C43640">
        <w:trPr>
          <w:trHeight w:val="627"/>
        </w:trPr>
        <w:tc>
          <w:tcPr>
            <w:tcW w:w="870" w:type="pct"/>
            <w:tcBorders>
              <w:lef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EDUCATION &amp; TRAINING</w:t>
            </w:r>
          </w:p>
        </w:tc>
        <w:tc>
          <w:tcPr>
            <w:tcW w:w="2173" w:type="pct"/>
          </w:tcPr>
          <w:p w:rsidR="004576F2" w:rsidRPr="004576F2" w:rsidRDefault="001C6754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675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Good standard of general education (GCSE English/Maths or equivalent)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4576F2" w:rsidRPr="004576F2" w:rsidRDefault="001C6754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675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Relevant housing, benefits, or IAG (Information, Advice &amp; Guidance) training/qualification.</w:t>
            </w:r>
          </w:p>
        </w:tc>
      </w:tr>
      <w:tr w:rsidR="004576F2" w:rsidRPr="004576F2" w:rsidTr="00C43640">
        <w:trPr>
          <w:trHeight w:val="851"/>
        </w:trPr>
        <w:tc>
          <w:tcPr>
            <w:tcW w:w="870" w:type="pct"/>
            <w:vMerge w:val="restart"/>
            <w:tcBorders>
              <w:lef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PROVEN ABILITY</w:t>
            </w:r>
          </w:p>
        </w:tc>
        <w:tc>
          <w:tcPr>
            <w:tcW w:w="2173" w:type="pct"/>
          </w:tcPr>
          <w:p w:rsidR="004576F2" w:rsidRPr="004576F2" w:rsidRDefault="001C6754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675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Experience of working or volunteering in an advice or frontline support setting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4576F2" w:rsidRPr="004576F2" w:rsidRDefault="001C6754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675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Experience working with clients with complex needs (e.g., homelessness, mental health).</w:t>
            </w:r>
          </w:p>
        </w:tc>
      </w:tr>
      <w:tr w:rsidR="004576F2" w:rsidRPr="004576F2" w:rsidTr="00C43640">
        <w:trPr>
          <w:trHeight w:val="741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</w:tcPr>
          <w:p w:rsidR="004576F2" w:rsidRPr="004576F2" w:rsidRDefault="001C6754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675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Experience of partnership working with statutory and voluntary agencies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Effective liaison and consultation with relevant agencies: statutory services and voluntary agencies </w:t>
            </w:r>
          </w:p>
        </w:tc>
      </w:tr>
      <w:tr w:rsidR="004576F2" w:rsidRPr="004576F2" w:rsidTr="00C43640">
        <w:trPr>
          <w:trHeight w:val="851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</w:tcPr>
          <w:p w:rsidR="004576F2" w:rsidRPr="004576F2" w:rsidRDefault="001C6754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675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Competent IT skills, including Microsoft Office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Project management skills</w:t>
            </w:r>
            <w:r w:rsidR="001C675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or experience</w:t>
            </w:r>
          </w:p>
        </w:tc>
      </w:tr>
      <w:tr w:rsidR="004576F2" w:rsidRPr="004576F2" w:rsidTr="00C43640">
        <w:trPr>
          <w:trHeight w:val="508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</w:tcPr>
          <w:p w:rsidR="004576F2" w:rsidRPr="004576F2" w:rsidRDefault="001C6754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675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keep accurate and timely electronic records (e.g., Lamplight or similar CRM).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4576F2" w:rsidRPr="004576F2" w:rsidRDefault="001C6754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675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Experience in report writing or compiling case studies.</w:t>
            </w:r>
          </w:p>
        </w:tc>
      </w:tr>
      <w:tr w:rsidR="0059382E" w:rsidRPr="004576F2" w:rsidTr="00C43640">
        <w:trPr>
          <w:trHeight w:val="508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</w:tcPr>
          <w:p w:rsidR="0059382E" w:rsidRPr="001C6754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938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Excellent time management skills and the ability to prioritize a caseload within fixed part-time hours.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59382E" w:rsidRPr="001C6754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576F2" w:rsidRPr="004576F2" w:rsidTr="00C43640">
        <w:trPr>
          <w:trHeight w:val="508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Flexible approach to working and ability to be proactive and reactive to service demands and needs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576F2" w:rsidRPr="004576F2" w:rsidTr="00C43640">
        <w:trPr>
          <w:trHeight w:val="508"/>
        </w:trPr>
        <w:tc>
          <w:tcPr>
            <w:tcW w:w="87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  <w:tcBorders>
              <w:bottom w:val="single" w:sz="12" w:space="0" w:color="auto"/>
            </w:tcBorders>
          </w:tcPr>
          <w:p w:rsidR="004576F2" w:rsidRPr="004576F2" w:rsidRDefault="001C6754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675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Understanding of GDPR and data protection principles</w:t>
            </w:r>
          </w:p>
        </w:tc>
        <w:tc>
          <w:tcPr>
            <w:tcW w:w="1957" w:type="pct"/>
            <w:tcBorders>
              <w:bottom w:val="single" w:sz="12" w:space="0" w:color="auto"/>
              <w:righ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576F2" w:rsidRPr="004576F2" w:rsidTr="00C43640">
        <w:trPr>
          <w:trHeight w:val="683"/>
        </w:trPr>
        <w:tc>
          <w:tcPr>
            <w:tcW w:w="870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SPECIAL KNOWLEDGE &amp; SKILLS</w:t>
            </w:r>
          </w:p>
        </w:tc>
        <w:tc>
          <w:tcPr>
            <w:tcW w:w="2173" w:type="pct"/>
            <w:tcBorders>
              <w:top w:val="single" w:sz="12" w:space="0" w:color="auto"/>
            </w:tcBorders>
          </w:tcPr>
          <w:p w:rsidR="004576F2" w:rsidRPr="004576F2" w:rsidRDefault="001C6754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675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Understanding of local agencies and referral processes.</w:t>
            </w:r>
          </w:p>
        </w:tc>
        <w:tc>
          <w:tcPr>
            <w:tcW w:w="1957" w:type="pct"/>
            <w:tcBorders>
              <w:top w:val="single" w:sz="12" w:space="0" w:color="auto"/>
              <w:righ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576F2" w:rsidRPr="004576F2" w:rsidTr="00C43640">
        <w:trPr>
          <w:trHeight w:val="549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Good Knowledge of</w:t>
            </w:r>
            <w:r w:rsidR="00C436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43640">
              <w:t>UK</w:t>
            </w:r>
            <w:r w:rsidRPr="004576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welfare system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4576F2" w:rsidRPr="004576F2" w:rsidRDefault="001C6754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675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Knowledge of housing legislation </w:t>
            </w:r>
          </w:p>
        </w:tc>
      </w:tr>
      <w:tr w:rsidR="004576F2" w:rsidRPr="004576F2" w:rsidTr="00C43640">
        <w:trPr>
          <w:trHeight w:val="622"/>
        </w:trPr>
        <w:tc>
          <w:tcPr>
            <w:tcW w:w="87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76F2" w:rsidRPr="004576F2" w:rsidRDefault="004576F2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  <w:tcBorders>
              <w:bottom w:val="single" w:sz="12" w:space="0" w:color="auto"/>
            </w:tcBorders>
          </w:tcPr>
          <w:p w:rsidR="004576F2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938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work effectively one-to-one with customers to help them identify their needs and priorities.</w:t>
            </w:r>
          </w:p>
        </w:tc>
        <w:tc>
          <w:tcPr>
            <w:tcW w:w="1957" w:type="pct"/>
            <w:tcBorders>
              <w:bottom w:val="single" w:sz="12" w:space="0" w:color="auto"/>
              <w:right w:val="single" w:sz="12" w:space="0" w:color="auto"/>
            </w:tcBorders>
          </w:tcPr>
          <w:p w:rsidR="004576F2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938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motivate, support, empower, and challenge clients to overcome barriers.</w:t>
            </w:r>
          </w:p>
        </w:tc>
      </w:tr>
      <w:tr w:rsidR="0059382E" w:rsidRPr="004576F2" w:rsidTr="00C43640">
        <w:trPr>
          <w:trHeight w:val="786"/>
        </w:trPr>
        <w:tc>
          <w:tcPr>
            <w:tcW w:w="870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SPECIAL QUALITIES OR APTITUDES</w:t>
            </w:r>
          </w:p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12" w:space="0" w:color="auto"/>
            </w:tcBorders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Highly developed interpersonal, organisational and communication skills</w:t>
            </w:r>
          </w:p>
        </w:tc>
        <w:tc>
          <w:tcPr>
            <w:tcW w:w="1957" w:type="pct"/>
            <w:tcBorders>
              <w:top w:val="single" w:sz="12" w:space="0" w:color="auto"/>
              <w:right w:val="single" w:sz="12" w:space="0" w:color="auto"/>
            </w:tcBorders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938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build rapport and identify when a customer may be in crisis and requires intervention.</w:t>
            </w:r>
          </w:p>
        </w:tc>
      </w:tr>
      <w:tr w:rsidR="0059382E" w:rsidRPr="004576F2" w:rsidTr="00C43640">
        <w:trPr>
          <w:trHeight w:val="786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938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Commitment to following team-agreed guidance and procedures to ensure service consistency.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59382E" w:rsidRPr="0059382E" w:rsidRDefault="00C43640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938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maintain personal resilience and professional boundaries when working with individuals in high-distress situations</w:t>
            </w:r>
          </w:p>
        </w:tc>
      </w:tr>
      <w:tr w:rsidR="0059382E" w:rsidRPr="004576F2" w:rsidTr="00C43640">
        <w:trPr>
          <w:trHeight w:val="681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938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work effectively as part of a team and stay calm in difficult, stressful, or disruptive situations.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938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Experience of working safely and effectively in environments where customers may have complex needs and chaotic lives.</w:t>
            </w:r>
          </w:p>
        </w:tc>
      </w:tr>
      <w:tr w:rsidR="0059382E" w:rsidRPr="004576F2" w:rsidTr="00C43640">
        <w:trPr>
          <w:trHeight w:val="681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</w:tcPr>
          <w:p w:rsidR="0059382E" w:rsidRPr="0059382E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938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deliver difficult information to customers in a clear, sensitive, and firm manner (e.g., saying 'no' when appropriate).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59382E" w:rsidRPr="0059382E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382E" w:rsidRPr="004576F2" w:rsidTr="00C43640">
        <w:trPr>
          <w:trHeight w:val="691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938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follow organi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Pr="005938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ational policies regarding incident response and behavio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</w:t>
            </w:r>
            <w:r w:rsidRPr="005938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 management.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382E" w:rsidRPr="004576F2" w:rsidTr="00C43640">
        <w:trPr>
          <w:trHeight w:val="880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  <w:vAlign w:val="center"/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Professional and positive approach, with a commitment to professional development and self-improvement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59382E" w:rsidRPr="004576F2" w:rsidRDefault="0059382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43640" w:rsidRPr="004576F2" w:rsidTr="00C43640">
        <w:trPr>
          <w:trHeight w:val="679"/>
        </w:trPr>
        <w:tc>
          <w:tcPr>
            <w:tcW w:w="870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43640" w:rsidRPr="004576F2" w:rsidRDefault="00C43640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ADDITIONAL</w:t>
            </w:r>
          </w:p>
        </w:tc>
        <w:tc>
          <w:tcPr>
            <w:tcW w:w="2173" w:type="pct"/>
            <w:tcBorders>
              <w:top w:val="single" w:sz="12" w:space="0" w:color="auto"/>
            </w:tcBorders>
            <w:vAlign w:val="center"/>
          </w:tcPr>
          <w:p w:rsidR="00C43640" w:rsidRPr="004576F2" w:rsidRDefault="00C43640" w:rsidP="00C4364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76F2">
              <w:rPr>
                <w:rStyle w:val="CharacterStyle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 clear commitment to equality, diversity, inclusivity and a non-judgemental approach to working with people</w:t>
            </w:r>
          </w:p>
        </w:tc>
        <w:tc>
          <w:tcPr>
            <w:tcW w:w="1957" w:type="pct"/>
            <w:tcBorders>
              <w:top w:val="single" w:sz="12" w:space="0" w:color="auto"/>
              <w:right w:val="single" w:sz="12" w:space="0" w:color="auto"/>
            </w:tcBorders>
          </w:tcPr>
          <w:p w:rsidR="00C43640" w:rsidRPr="004576F2" w:rsidRDefault="00C43640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76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Commitment to service user involvement</w:t>
            </w:r>
          </w:p>
        </w:tc>
      </w:tr>
      <w:tr w:rsidR="00A1376E" w:rsidRPr="004576F2" w:rsidTr="00C43640">
        <w:trPr>
          <w:trHeight w:val="679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A1376E" w:rsidRPr="004576F2" w:rsidRDefault="00A1376E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  <w:vAlign w:val="center"/>
          </w:tcPr>
          <w:p w:rsidR="00A1376E" w:rsidRPr="004576F2" w:rsidRDefault="00A1376E" w:rsidP="00C43640">
            <w:pPr>
              <w:spacing w:after="0" w:line="240" w:lineRule="auto"/>
              <w:rPr>
                <w:rStyle w:val="CharacterStyle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1376E">
              <w:rPr>
                <w:rStyle w:val="CharacterStyle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clear alignment with the </w:t>
            </w:r>
            <w:r>
              <w:rPr>
                <w:rStyle w:val="CharacterStyle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</w:t>
            </w:r>
            <w:r>
              <w:rPr>
                <w:rStyle w:val="CharacterStyle1"/>
                <w:color w:val="000000" w:themeColor="text1"/>
              </w:rPr>
              <w:t xml:space="preserve">uddersfield </w:t>
            </w:r>
            <w:r w:rsidRPr="00A1376E">
              <w:rPr>
                <w:rStyle w:val="CharacterStyle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Mission’s five core aspirations, demonstrating a proactive commitment to fostering a learning, inclusive, safe, justice-seeking, and supportive organisation.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A1376E" w:rsidRPr="004576F2" w:rsidRDefault="00A1376E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43640" w:rsidRPr="004576F2" w:rsidTr="00C43640">
        <w:trPr>
          <w:trHeight w:val="679"/>
        </w:trPr>
        <w:tc>
          <w:tcPr>
            <w:tcW w:w="870" w:type="pct"/>
            <w:vMerge/>
            <w:tcBorders>
              <w:left w:val="single" w:sz="12" w:space="0" w:color="auto"/>
            </w:tcBorders>
          </w:tcPr>
          <w:p w:rsidR="00C43640" w:rsidRPr="004576F2" w:rsidRDefault="00C43640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  <w:vAlign w:val="center"/>
          </w:tcPr>
          <w:p w:rsidR="00C43640" w:rsidRPr="004576F2" w:rsidRDefault="00C43640" w:rsidP="00C43640">
            <w:pPr>
              <w:spacing w:after="0" w:line="240" w:lineRule="auto"/>
              <w:rPr>
                <w:rStyle w:val="CharacterStyle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76F2">
              <w:rPr>
                <w:rStyle w:val="CharacterStyle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>
              <w:rPr>
                <w:rStyle w:val="CharacterStyle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thorough</w:t>
            </w:r>
            <w:r w:rsidRPr="004576F2">
              <w:rPr>
                <w:rStyle w:val="CharacterStyle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understanding of confidentiality and professional</w:t>
            </w:r>
          </w:p>
          <w:p w:rsidR="00C43640" w:rsidRPr="004576F2" w:rsidRDefault="00C43640" w:rsidP="00C43640">
            <w:pPr>
              <w:spacing w:after="0" w:line="240" w:lineRule="auto"/>
              <w:rPr>
                <w:rStyle w:val="CharacterStyle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76F2">
              <w:rPr>
                <w:rStyle w:val="CharacterStyle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boundaries.</w:t>
            </w:r>
          </w:p>
        </w:tc>
        <w:tc>
          <w:tcPr>
            <w:tcW w:w="1957" w:type="pct"/>
            <w:tcBorders>
              <w:right w:val="single" w:sz="12" w:space="0" w:color="auto"/>
            </w:tcBorders>
          </w:tcPr>
          <w:p w:rsidR="00C43640" w:rsidRPr="004576F2" w:rsidRDefault="00C43640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43640" w:rsidRPr="004576F2" w:rsidDel="00411A70" w:rsidTr="00C43640">
        <w:trPr>
          <w:trHeight w:val="964"/>
        </w:trPr>
        <w:tc>
          <w:tcPr>
            <w:tcW w:w="87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43640" w:rsidRPr="004576F2" w:rsidDel="00411A70" w:rsidRDefault="00C43640" w:rsidP="004576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  <w:tcBorders>
              <w:bottom w:val="single" w:sz="12" w:space="0" w:color="auto"/>
            </w:tcBorders>
            <w:vAlign w:val="center"/>
          </w:tcPr>
          <w:p w:rsidR="00C43640" w:rsidRPr="004576F2" w:rsidRDefault="00C43640" w:rsidP="004576F2">
            <w:pPr>
              <w:spacing w:after="0" w:line="240" w:lineRule="auto"/>
              <w:rPr>
                <w:rStyle w:val="BalloonTextChar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76F2">
              <w:rPr>
                <w:rStyle w:val="CharacterStyle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Sympathy with the Christian 'social action' ethos of the Huddersfield Mission</w:t>
            </w:r>
          </w:p>
        </w:tc>
        <w:tc>
          <w:tcPr>
            <w:tcW w:w="1957" w:type="pct"/>
            <w:tcBorders>
              <w:bottom w:val="single" w:sz="12" w:space="0" w:color="auto"/>
              <w:right w:val="single" w:sz="12" w:space="0" w:color="auto"/>
            </w:tcBorders>
          </w:tcPr>
          <w:p w:rsidR="00C43640" w:rsidRPr="004576F2" w:rsidDel="00411A70" w:rsidRDefault="00C43640" w:rsidP="004576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2D77CB" w:rsidRPr="004576F2" w:rsidRDefault="002D77CB" w:rsidP="004576F2">
      <w:pPr>
        <w:rPr>
          <w:rFonts w:asciiTheme="minorHAnsi" w:hAnsiTheme="minorHAnsi" w:cstheme="minorHAnsi"/>
          <w:sz w:val="24"/>
          <w:szCs w:val="24"/>
        </w:rPr>
      </w:pPr>
    </w:p>
    <w:sectPr w:rsidR="002D77CB" w:rsidRPr="004576F2" w:rsidSect="004576F2">
      <w:pgSz w:w="11906" w:h="16838"/>
      <w:pgMar w:top="1418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42A1"/>
    <w:multiLevelType w:val="hybridMultilevel"/>
    <w:tmpl w:val="BC3A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7698"/>
    <w:multiLevelType w:val="hybridMultilevel"/>
    <w:tmpl w:val="D19C0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0656C"/>
    <w:multiLevelType w:val="hybridMultilevel"/>
    <w:tmpl w:val="4B6E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CB"/>
    <w:rsid w:val="00021EF2"/>
    <w:rsid w:val="001C6754"/>
    <w:rsid w:val="002D77CB"/>
    <w:rsid w:val="00351B55"/>
    <w:rsid w:val="003531F0"/>
    <w:rsid w:val="004576F2"/>
    <w:rsid w:val="00465CC2"/>
    <w:rsid w:val="0059382E"/>
    <w:rsid w:val="006279C0"/>
    <w:rsid w:val="007530B6"/>
    <w:rsid w:val="007A0B90"/>
    <w:rsid w:val="00817F07"/>
    <w:rsid w:val="008E3241"/>
    <w:rsid w:val="009B3EAC"/>
    <w:rsid w:val="00A1376E"/>
    <w:rsid w:val="00AC5F32"/>
    <w:rsid w:val="00B106B5"/>
    <w:rsid w:val="00C43640"/>
    <w:rsid w:val="00F01F53"/>
    <w:rsid w:val="00F8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B088"/>
  <w15:chartTrackingRefBased/>
  <w15:docId w15:val="{1794F967-DAAE-4F72-B0C1-F4E6E089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7CB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6F2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CharacterStyle1">
    <w:name w:val="Character Style 1"/>
    <w:rsid w:val="004576F2"/>
    <w:rPr>
      <w:rFonts w:ascii="Bookman Old Style" w:hAnsi="Bookman Old Style"/>
      <w:sz w:val="18"/>
    </w:rPr>
  </w:style>
  <w:style w:type="character" w:customStyle="1" w:styleId="citation-510">
    <w:name w:val="citation-510"/>
    <w:basedOn w:val="DefaultParagraphFont"/>
    <w:rsid w:val="001C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Huddersfield Methodist Mission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Bridges</dc:creator>
  <cp:keywords/>
  <dc:description/>
  <cp:lastModifiedBy>Kathryn Croft</cp:lastModifiedBy>
  <cp:revision>2</cp:revision>
  <dcterms:created xsi:type="dcterms:W3CDTF">2026-07-01T13:59:00Z</dcterms:created>
  <dcterms:modified xsi:type="dcterms:W3CDTF">2026-07-01T13:59:00Z</dcterms:modified>
</cp:coreProperties>
</file>