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F46A0" w14:textId="70E622F5" w:rsidR="00DC5A4C" w:rsidRPr="003B38A1" w:rsidRDefault="004E70A9" w:rsidP="0083658F">
      <w:pPr>
        <w:pStyle w:val="Heading1"/>
        <w:rPr>
          <w:rFonts w:ascii="Arial" w:hAnsi="Arial" w:cs="Arial"/>
          <w:sz w:val="36"/>
          <w:szCs w:val="36"/>
        </w:rPr>
      </w:pPr>
      <w:r w:rsidRPr="003B38A1">
        <w:rPr>
          <w:rFonts w:ascii="Arial" w:hAnsi="Arial" w:cs="Arial"/>
          <w:sz w:val="36"/>
          <w:szCs w:val="36"/>
        </w:rPr>
        <w:t>Accessibility awareness campaign</w:t>
      </w:r>
      <w:r w:rsidR="0083658F" w:rsidRPr="003B38A1">
        <w:rPr>
          <w:rFonts w:ascii="Arial" w:hAnsi="Arial" w:cs="Arial"/>
          <w:sz w:val="36"/>
          <w:szCs w:val="36"/>
        </w:rPr>
        <w:t xml:space="preserve"> - July: Screen readers</w:t>
      </w:r>
    </w:p>
    <w:p w14:paraId="47F7FE6D" w14:textId="77777777" w:rsidR="00DC5A4C" w:rsidRPr="003B38A1" w:rsidRDefault="00DC5A4C" w:rsidP="00DC5A4C">
      <w:pPr>
        <w:rPr>
          <w:rFonts w:ascii="Arial" w:hAnsi="Arial" w:cs="Arial"/>
        </w:rPr>
      </w:pPr>
    </w:p>
    <w:p w14:paraId="10952B73" w14:textId="77777777" w:rsidR="00DC5A4C" w:rsidRPr="003B38A1" w:rsidRDefault="00DC5A4C" w:rsidP="00DC5A4C">
      <w:pPr>
        <w:rPr>
          <w:rFonts w:ascii="Arial" w:hAnsi="Arial" w:cs="Arial"/>
        </w:rPr>
      </w:pPr>
    </w:p>
    <w:p w14:paraId="7D2581B1" w14:textId="2D6BF3A3" w:rsidR="004B03A0" w:rsidRPr="003B38A1" w:rsidRDefault="004B03A0" w:rsidP="004B03A0">
      <w:pPr>
        <w:rPr>
          <w:rFonts w:ascii="Arial" w:hAnsi="Arial" w:cs="Arial"/>
        </w:rPr>
      </w:pPr>
      <w:r w:rsidRPr="003B38A1">
        <w:rPr>
          <w:rFonts w:ascii="Arial" w:hAnsi="Arial" w:cs="Arial"/>
        </w:rPr>
        <w:t>Screen readers are a type of technology that helps people who have difficulty seeing to access and interact with digital content, via audio or touch. The main users of screen readers are people who have a visual impairment (are blind or have very limited vision).</w:t>
      </w:r>
    </w:p>
    <w:p w14:paraId="30DDD444" w14:textId="77777777" w:rsidR="00003D3D" w:rsidRPr="003B38A1" w:rsidRDefault="00003D3D" w:rsidP="004B03A0">
      <w:pPr>
        <w:rPr>
          <w:rFonts w:ascii="Arial" w:hAnsi="Arial" w:cs="Arial"/>
        </w:rPr>
      </w:pPr>
    </w:p>
    <w:p w14:paraId="2D66BF46" w14:textId="59C4A9A2" w:rsidR="00003D3D" w:rsidRPr="003B38A1" w:rsidRDefault="00003D3D" w:rsidP="004B03A0">
      <w:pPr>
        <w:rPr>
          <w:rFonts w:ascii="Arial" w:hAnsi="Arial" w:cs="Arial"/>
        </w:rPr>
      </w:pPr>
      <w:r w:rsidRPr="003B38A1">
        <w:rPr>
          <w:rFonts w:ascii="Arial" w:hAnsi="Arial" w:cs="Arial"/>
        </w:rPr>
        <w:t>Most devices come with screen readers build in, such as Narrator for Windows devices, VoiceOver for apple devices and TalkBack on Android devices.</w:t>
      </w:r>
    </w:p>
    <w:p w14:paraId="3EC39E30" w14:textId="77777777" w:rsidR="00003D3D" w:rsidRPr="003B38A1" w:rsidRDefault="00003D3D" w:rsidP="004B03A0">
      <w:pPr>
        <w:rPr>
          <w:rFonts w:ascii="Arial" w:hAnsi="Arial" w:cs="Arial"/>
        </w:rPr>
      </w:pPr>
    </w:p>
    <w:p w14:paraId="1028CBA2" w14:textId="50FB1720" w:rsidR="00003D3D" w:rsidRPr="003B38A1" w:rsidRDefault="00003D3D" w:rsidP="004B03A0">
      <w:pPr>
        <w:rPr>
          <w:rFonts w:ascii="Arial" w:hAnsi="Arial" w:cs="Arial"/>
        </w:rPr>
      </w:pPr>
      <w:r w:rsidRPr="003B38A1">
        <w:rPr>
          <w:rFonts w:ascii="Arial" w:hAnsi="Arial" w:cs="Arial"/>
        </w:rPr>
        <w:t xml:space="preserve">More information: </w:t>
      </w:r>
      <w:hyperlink r:id="rId5" w:anchor=":~:text=A%20screen%20reader%20is%20a,or%20have%20very%20limited%20vision." w:history="1">
        <w:r w:rsidRPr="003B38A1">
          <w:rPr>
            <w:rStyle w:val="Hyperlink"/>
            <w:rFonts w:ascii="Arial" w:hAnsi="Arial" w:cs="Arial"/>
          </w:rPr>
          <w:t>An introduction to screen readers (AbilityNet)</w:t>
        </w:r>
      </w:hyperlink>
    </w:p>
    <w:p w14:paraId="22ED4F46" w14:textId="77777777" w:rsidR="004B03A0" w:rsidRPr="003B38A1" w:rsidRDefault="004B03A0" w:rsidP="004B03A0">
      <w:pPr>
        <w:rPr>
          <w:rFonts w:ascii="Arial" w:hAnsi="Arial" w:cs="Arial"/>
        </w:rPr>
      </w:pPr>
    </w:p>
    <w:p w14:paraId="403AEA53" w14:textId="35B0D5F9" w:rsidR="00003D3D" w:rsidRPr="003B38A1" w:rsidRDefault="00003D3D" w:rsidP="0083658F">
      <w:pPr>
        <w:pStyle w:val="Heading2"/>
        <w:rPr>
          <w:rFonts w:ascii="Arial" w:hAnsi="Arial" w:cs="Arial"/>
        </w:rPr>
      </w:pPr>
      <w:r w:rsidRPr="003B38A1">
        <w:rPr>
          <w:rFonts w:ascii="Arial" w:hAnsi="Arial" w:cs="Arial"/>
        </w:rPr>
        <w:t>How screen readers work</w:t>
      </w:r>
    </w:p>
    <w:p w14:paraId="0A61656E" w14:textId="77777777" w:rsidR="00003D3D" w:rsidRPr="003B38A1" w:rsidRDefault="00003D3D" w:rsidP="004B03A0">
      <w:pPr>
        <w:rPr>
          <w:rFonts w:ascii="Arial" w:hAnsi="Arial" w:cs="Arial"/>
        </w:rPr>
      </w:pPr>
    </w:p>
    <w:p w14:paraId="05070088" w14:textId="49BF0AD2" w:rsidR="004B03A0" w:rsidRPr="003B38A1" w:rsidRDefault="004B03A0" w:rsidP="004B03A0">
      <w:pPr>
        <w:rPr>
          <w:rFonts w:ascii="Arial" w:hAnsi="Arial" w:cs="Arial"/>
        </w:rPr>
      </w:pPr>
      <w:r w:rsidRPr="003B38A1">
        <w:rPr>
          <w:rFonts w:ascii="Arial" w:hAnsi="Arial" w:cs="Arial"/>
        </w:rPr>
        <w:t>They work by literally reading the screen</w:t>
      </w:r>
      <w:r w:rsidR="00003D3D" w:rsidRPr="003B38A1">
        <w:rPr>
          <w:rFonts w:ascii="Arial" w:hAnsi="Arial" w:cs="Arial"/>
        </w:rPr>
        <w:t>,</w:t>
      </w:r>
      <w:r w:rsidRPr="003B38A1">
        <w:rPr>
          <w:rFonts w:ascii="Arial" w:hAnsi="Arial" w:cs="Arial"/>
        </w:rPr>
        <w:t xml:space="preserve"> describing what is on the page and what each part is. They can do this using words or via touch such as with Braille.</w:t>
      </w:r>
    </w:p>
    <w:p w14:paraId="78AC1B8C" w14:textId="77777777" w:rsidR="004B03A0" w:rsidRPr="003B38A1" w:rsidRDefault="004B03A0" w:rsidP="004B03A0">
      <w:pPr>
        <w:rPr>
          <w:rFonts w:ascii="Arial" w:hAnsi="Arial" w:cs="Arial"/>
        </w:rPr>
      </w:pPr>
    </w:p>
    <w:p w14:paraId="7DA9C843" w14:textId="52B9CDEB" w:rsidR="004B03A0" w:rsidRPr="003B38A1" w:rsidRDefault="004B03A0" w:rsidP="004B03A0">
      <w:pPr>
        <w:rPr>
          <w:rFonts w:ascii="Arial" w:hAnsi="Arial" w:cs="Arial"/>
        </w:rPr>
      </w:pPr>
      <w:r w:rsidRPr="003B38A1">
        <w:rPr>
          <w:rFonts w:ascii="Arial" w:hAnsi="Arial" w:cs="Arial"/>
        </w:rPr>
        <w:t>For example, a screen reader would read out “Home Page - link”, “Smiling person - image”, or “Search box” as it finds different components on a page. The user then interacts using either a keyboard or other accessible input device.</w:t>
      </w:r>
    </w:p>
    <w:p w14:paraId="75749CA9" w14:textId="77777777" w:rsidR="004B03A0" w:rsidRPr="003B38A1" w:rsidRDefault="004B03A0" w:rsidP="004B03A0">
      <w:pPr>
        <w:rPr>
          <w:rFonts w:ascii="Arial" w:hAnsi="Arial" w:cs="Arial"/>
        </w:rPr>
      </w:pPr>
    </w:p>
    <w:p w14:paraId="15AAF602" w14:textId="0DB4F8C1" w:rsidR="004B03A0" w:rsidRPr="003B38A1" w:rsidRDefault="00003D3D" w:rsidP="004B03A0">
      <w:pPr>
        <w:rPr>
          <w:rFonts w:ascii="Arial" w:hAnsi="Arial" w:cs="Arial"/>
        </w:rPr>
      </w:pPr>
      <w:r w:rsidRPr="003B38A1">
        <w:rPr>
          <w:rFonts w:ascii="Arial" w:hAnsi="Arial" w:cs="Arial"/>
        </w:rPr>
        <w:t xml:space="preserve">More information: </w:t>
      </w:r>
      <w:hyperlink r:id="rId6" w:history="1">
        <w:r w:rsidRPr="003B38A1">
          <w:rPr>
            <w:rStyle w:val="Hyperlink"/>
            <w:rFonts w:ascii="Arial" w:hAnsi="Arial" w:cs="Arial"/>
          </w:rPr>
          <w:t>How do Screen Readers work? (Video: Silktide)</w:t>
        </w:r>
      </w:hyperlink>
    </w:p>
    <w:p w14:paraId="14F7AF02" w14:textId="77777777" w:rsidR="0083658F" w:rsidRPr="003B38A1" w:rsidRDefault="0083658F" w:rsidP="004B03A0">
      <w:pPr>
        <w:rPr>
          <w:rFonts w:ascii="Arial" w:hAnsi="Arial" w:cs="Arial"/>
        </w:rPr>
      </w:pPr>
    </w:p>
    <w:p w14:paraId="2695A5F5" w14:textId="77777777" w:rsidR="004B03A0" w:rsidRPr="003B38A1" w:rsidRDefault="004B03A0" w:rsidP="0083658F">
      <w:pPr>
        <w:pStyle w:val="Heading2"/>
        <w:rPr>
          <w:rFonts w:ascii="Arial" w:hAnsi="Arial" w:cs="Arial"/>
        </w:rPr>
      </w:pPr>
      <w:r w:rsidRPr="003B38A1">
        <w:rPr>
          <w:rFonts w:ascii="Arial" w:hAnsi="Arial" w:cs="Arial"/>
        </w:rPr>
        <w:t>It’s not just the internet!</w:t>
      </w:r>
    </w:p>
    <w:p w14:paraId="560C6272" w14:textId="77777777" w:rsidR="004B03A0" w:rsidRPr="003B38A1" w:rsidRDefault="004B03A0" w:rsidP="004B03A0">
      <w:pPr>
        <w:rPr>
          <w:rFonts w:ascii="Arial" w:hAnsi="Arial" w:cs="Arial"/>
          <w:b/>
          <w:bCs/>
        </w:rPr>
      </w:pPr>
    </w:p>
    <w:p w14:paraId="3429A354" w14:textId="77777777" w:rsidR="004B03A0" w:rsidRPr="003B38A1" w:rsidRDefault="004B03A0" w:rsidP="004B03A0">
      <w:pPr>
        <w:rPr>
          <w:rFonts w:ascii="Arial" w:hAnsi="Arial" w:cs="Arial"/>
        </w:rPr>
      </w:pPr>
      <w:r w:rsidRPr="003B38A1">
        <w:rPr>
          <w:rFonts w:ascii="Arial" w:hAnsi="Arial" w:cs="Arial"/>
        </w:rPr>
        <w:t>Screen readers are used across all digital content, such as:</w:t>
      </w:r>
    </w:p>
    <w:p w14:paraId="3C6BA748" w14:textId="77777777" w:rsidR="004B03A0" w:rsidRPr="003B38A1" w:rsidRDefault="004B03A0" w:rsidP="004B03A0">
      <w:pPr>
        <w:rPr>
          <w:rFonts w:ascii="Arial" w:hAnsi="Arial" w:cs="Arial"/>
        </w:rPr>
      </w:pPr>
    </w:p>
    <w:p w14:paraId="08FD3FDD" w14:textId="77777777" w:rsidR="004B03A0" w:rsidRDefault="004B03A0" w:rsidP="004B03A0">
      <w:pPr>
        <w:numPr>
          <w:ilvl w:val="0"/>
          <w:numId w:val="7"/>
        </w:numPr>
        <w:rPr>
          <w:rFonts w:ascii="Arial" w:hAnsi="Arial" w:cs="Arial"/>
        </w:rPr>
      </w:pPr>
      <w:r w:rsidRPr="003B38A1">
        <w:rPr>
          <w:rFonts w:ascii="Arial" w:hAnsi="Arial" w:cs="Arial"/>
        </w:rPr>
        <w:t>Word documents</w:t>
      </w:r>
    </w:p>
    <w:p w14:paraId="14F4A33B" w14:textId="33DDAA59" w:rsidR="00AD7077" w:rsidRPr="003B38A1" w:rsidRDefault="00AD7077" w:rsidP="004B03A0">
      <w:pPr>
        <w:numPr>
          <w:ilvl w:val="0"/>
          <w:numId w:val="7"/>
        </w:numPr>
        <w:rPr>
          <w:rFonts w:ascii="Arial" w:hAnsi="Arial" w:cs="Arial"/>
        </w:rPr>
      </w:pPr>
      <w:r>
        <w:rPr>
          <w:rFonts w:ascii="Arial" w:hAnsi="Arial" w:cs="Arial"/>
        </w:rPr>
        <w:t>Emails</w:t>
      </w:r>
    </w:p>
    <w:p w14:paraId="7687B86E" w14:textId="6364A73C" w:rsidR="004B03A0" w:rsidRPr="003B38A1" w:rsidRDefault="004B03A0" w:rsidP="004B03A0">
      <w:pPr>
        <w:numPr>
          <w:ilvl w:val="0"/>
          <w:numId w:val="7"/>
        </w:numPr>
        <w:rPr>
          <w:rFonts w:ascii="Arial" w:hAnsi="Arial" w:cs="Arial"/>
        </w:rPr>
      </w:pPr>
      <w:r w:rsidRPr="003B38A1">
        <w:rPr>
          <w:rFonts w:ascii="Arial" w:hAnsi="Arial" w:cs="Arial"/>
        </w:rPr>
        <w:t xml:space="preserve">Images (with </w:t>
      </w:r>
      <w:r w:rsidR="00003D3D" w:rsidRPr="003B38A1">
        <w:rPr>
          <w:rFonts w:ascii="Arial" w:hAnsi="Arial" w:cs="Arial"/>
        </w:rPr>
        <w:t>a</w:t>
      </w:r>
      <w:r w:rsidRPr="003B38A1">
        <w:rPr>
          <w:rFonts w:ascii="Arial" w:hAnsi="Arial" w:cs="Arial"/>
        </w:rPr>
        <w:t xml:space="preserve">lt </w:t>
      </w:r>
      <w:r w:rsidR="00003D3D" w:rsidRPr="003B38A1">
        <w:rPr>
          <w:rFonts w:ascii="Arial" w:hAnsi="Arial" w:cs="Arial"/>
        </w:rPr>
        <w:t>t</w:t>
      </w:r>
      <w:r w:rsidRPr="003B38A1">
        <w:rPr>
          <w:rFonts w:ascii="Arial" w:hAnsi="Arial" w:cs="Arial"/>
        </w:rPr>
        <w:t>ext)</w:t>
      </w:r>
    </w:p>
    <w:p w14:paraId="4FBB482D" w14:textId="19EB28CC" w:rsidR="004B03A0" w:rsidRPr="003B38A1" w:rsidRDefault="004B03A0" w:rsidP="004B03A0">
      <w:pPr>
        <w:numPr>
          <w:ilvl w:val="0"/>
          <w:numId w:val="7"/>
        </w:numPr>
        <w:rPr>
          <w:rFonts w:ascii="Arial" w:hAnsi="Arial" w:cs="Arial"/>
        </w:rPr>
      </w:pPr>
      <w:r w:rsidRPr="003B38A1">
        <w:rPr>
          <w:rFonts w:ascii="Arial" w:hAnsi="Arial" w:cs="Arial"/>
        </w:rPr>
        <w:t>Accessing</w:t>
      </w:r>
      <w:r w:rsidR="00003D3D" w:rsidRPr="003B38A1">
        <w:rPr>
          <w:rFonts w:ascii="Arial" w:hAnsi="Arial" w:cs="Arial"/>
        </w:rPr>
        <w:t xml:space="preserve"> apps on</w:t>
      </w:r>
      <w:r w:rsidRPr="003B38A1">
        <w:rPr>
          <w:rFonts w:ascii="Arial" w:hAnsi="Arial" w:cs="Arial"/>
        </w:rPr>
        <w:t xml:space="preserve"> mobile phones and tablets</w:t>
      </w:r>
    </w:p>
    <w:p w14:paraId="5ECCB5B2" w14:textId="77777777" w:rsidR="004B03A0" w:rsidRPr="003B38A1" w:rsidRDefault="004B03A0" w:rsidP="004B03A0">
      <w:pPr>
        <w:rPr>
          <w:rFonts w:ascii="Arial" w:hAnsi="Arial" w:cs="Arial"/>
        </w:rPr>
      </w:pPr>
    </w:p>
    <w:p w14:paraId="6E635536" w14:textId="59FE32F3" w:rsidR="004B03A0" w:rsidRPr="003B38A1" w:rsidRDefault="004B03A0" w:rsidP="0083658F">
      <w:pPr>
        <w:pStyle w:val="Heading2"/>
        <w:rPr>
          <w:rFonts w:ascii="Arial" w:hAnsi="Arial" w:cs="Arial"/>
        </w:rPr>
      </w:pPr>
      <w:r w:rsidRPr="003B38A1">
        <w:rPr>
          <w:rFonts w:ascii="Arial" w:hAnsi="Arial" w:cs="Arial"/>
        </w:rPr>
        <w:t xml:space="preserve">What </w:t>
      </w:r>
      <w:r w:rsidR="00003D3D" w:rsidRPr="003B38A1">
        <w:rPr>
          <w:rFonts w:ascii="Arial" w:hAnsi="Arial" w:cs="Arial"/>
        </w:rPr>
        <w:t>you can do</w:t>
      </w:r>
    </w:p>
    <w:p w14:paraId="73C8F9DE" w14:textId="77777777" w:rsidR="004B03A0" w:rsidRPr="003B38A1" w:rsidRDefault="004B03A0" w:rsidP="004B03A0">
      <w:pPr>
        <w:rPr>
          <w:rFonts w:ascii="Arial" w:hAnsi="Arial" w:cs="Arial"/>
          <w:b/>
          <w:bCs/>
        </w:rPr>
      </w:pPr>
    </w:p>
    <w:p w14:paraId="0026A03B" w14:textId="4F0DBC1F" w:rsidR="004B03A0" w:rsidRPr="003B38A1" w:rsidRDefault="004B03A0" w:rsidP="004B03A0">
      <w:pPr>
        <w:rPr>
          <w:rFonts w:ascii="Arial" w:hAnsi="Arial" w:cs="Arial"/>
        </w:rPr>
      </w:pPr>
      <w:r w:rsidRPr="003B38A1">
        <w:rPr>
          <w:rFonts w:ascii="Arial" w:hAnsi="Arial" w:cs="Arial"/>
        </w:rPr>
        <w:t>It is really important that any digital content you produce and share is designed to be accessible</w:t>
      </w:r>
      <w:r w:rsidR="00003D3D" w:rsidRPr="003B38A1">
        <w:rPr>
          <w:rFonts w:ascii="Arial" w:hAnsi="Arial" w:cs="Arial"/>
        </w:rPr>
        <w:t>. T</w:t>
      </w:r>
      <w:r w:rsidRPr="003B38A1">
        <w:rPr>
          <w:rFonts w:ascii="Arial" w:hAnsi="Arial" w:cs="Arial"/>
        </w:rPr>
        <w:t>his includes avoiding using PDFs as they are often hard for screen readers to access.</w:t>
      </w:r>
    </w:p>
    <w:p w14:paraId="64DD9E2B" w14:textId="77777777" w:rsidR="004B03A0" w:rsidRPr="003B38A1" w:rsidRDefault="004B03A0" w:rsidP="004B03A0">
      <w:pPr>
        <w:rPr>
          <w:rFonts w:ascii="Arial" w:hAnsi="Arial" w:cs="Arial"/>
        </w:rPr>
      </w:pPr>
    </w:p>
    <w:p w14:paraId="2509D44E" w14:textId="3F540373" w:rsidR="004B03A0" w:rsidRPr="003B38A1" w:rsidRDefault="004B03A0" w:rsidP="0083658F">
      <w:pPr>
        <w:pStyle w:val="Heading2"/>
        <w:rPr>
          <w:rFonts w:ascii="Arial" w:hAnsi="Arial" w:cs="Arial"/>
        </w:rPr>
      </w:pPr>
      <w:r w:rsidRPr="003B38A1">
        <w:rPr>
          <w:rFonts w:ascii="Arial" w:hAnsi="Arial" w:cs="Arial"/>
        </w:rPr>
        <w:lastRenderedPageBreak/>
        <w:t>Top tips to make digital content easier for screen readers to use</w:t>
      </w:r>
    </w:p>
    <w:p w14:paraId="05227FCB" w14:textId="77777777" w:rsidR="004B03A0" w:rsidRPr="003B38A1" w:rsidRDefault="004B03A0" w:rsidP="004B03A0">
      <w:pPr>
        <w:rPr>
          <w:rFonts w:ascii="Arial" w:hAnsi="Arial" w:cs="Arial"/>
          <w:b/>
          <w:bCs/>
        </w:rPr>
      </w:pPr>
    </w:p>
    <w:p w14:paraId="178D3EDA" w14:textId="3662CCE2" w:rsidR="004B03A0" w:rsidRPr="003B38A1" w:rsidRDefault="004B03A0" w:rsidP="004B03A0">
      <w:pPr>
        <w:numPr>
          <w:ilvl w:val="0"/>
          <w:numId w:val="7"/>
        </w:numPr>
        <w:rPr>
          <w:rFonts w:ascii="Arial" w:hAnsi="Arial" w:cs="Arial"/>
        </w:rPr>
      </w:pPr>
      <w:r w:rsidRPr="003B38A1">
        <w:rPr>
          <w:rFonts w:ascii="Arial" w:hAnsi="Arial" w:cs="Arial"/>
          <w:b/>
          <w:bCs/>
        </w:rPr>
        <w:t>Language</w:t>
      </w:r>
      <w:r w:rsidRPr="003B38A1">
        <w:rPr>
          <w:rFonts w:ascii="Arial" w:hAnsi="Arial" w:cs="Arial"/>
        </w:rPr>
        <w:t xml:space="preserve"> –</w:t>
      </w:r>
      <w:r w:rsidRPr="003B38A1">
        <w:rPr>
          <w:rFonts w:ascii="Arial" w:hAnsi="Arial" w:cs="Arial"/>
          <w:b/>
          <w:bCs/>
        </w:rPr>
        <w:t xml:space="preserve"> </w:t>
      </w:r>
      <w:r w:rsidRPr="003B38A1">
        <w:rPr>
          <w:rFonts w:ascii="Arial" w:hAnsi="Arial" w:cs="Arial"/>
        </w:rPr>
        <w:t>Plain English should be used as much as possible</w:t>
      </w:r>
      <w:r w:rsidR="005E635D" w:rsidRPr="003B38A1">
        <w:rPr>
          <w:rFonts w:ascii="Arial" w:hAnsi="Arial" w:cs="Arial"/>
        </w:rPr>
        <w:t>. A</w:t>
      </w:r>
      <w:r w:rsidRPr="003B38A1">
        <w:rPr>
          <w:rFonts w:ascii="Arial" w:hAnsi="Arial" w:cs="Arial"/>
        </w:rPr>
        <w:t xml:space="preserve">im </w:t>
      </w:r>
      <w:r w:rsidR="005E635D" w:rsidRPr="003B38A1">
        <w:rPr>
          <w:rFonts w:ascii="Arial" w:hAnsi="Arial" w:cs="Arial"/>
        </w:rPr>
        <w:t>for</w:t>
      </w:r>
      <w:r w:rsidRPr="003B38A1">
        <w:rPr>
          <w:rFonts w:ascii="Arial" w:hAnsi="Arial" w:cs="Arial"/>
        </w:rPr>
        <w:t xml:space="preserve"> a reading age of 9 – </w:t>
      </w:r>
      <w:hyperlink r:id="rId7" w:history="1">
        <w:r w:rsidR="005E635D" w:rsidRPr="003B38A1">
          <w:rPr>
            <w:rStyle w:val="Hyperlink"/>
            <w:rFonts w:ascii="Arial" w:hAnsi="Arial" w:cs="Arial"/>
          </w:rPr>
          <w:t>Hemingway Editor</w:t>
        </w:r>
      </w:hyperlink>
      <w:r w:rsidRPr="003B38A1">
        <w:rPr>
          <w:rFonts w:ascii="Arial" w:hAnsi="Arial" w:cs="Arial"/>
        </w:rPr>
        <w:t xml:space="preserve"> can help with this</w:t>
      </w:r>
      <w:r w:rsidR="005E635D" w:rsidRPr="003B38A1">
        <w:rPr>
          <w:rFonts w:ascii="Arial" w:hAnsi="Arial" w:cs="Arial"/>
        </w:rPr>
        <w:t>.</w:t>
      </w:r>
    </w:p>
    <w:p w14:paraId="66F03C45" w14:textId="77777777" w:rsidR="005E635D" w:rsidRPr="003B38A1" w:rsidRDefault="005E635D" w:rsidP="005E635D">
      <w:pPr>
        <w:rPr>
          <w:rFonts w:ascii="Arial" w:hAnsi="Arial" w:cs="Arial"/>
        </w:rPr>
      </w:pPr>
    </w:p>
    <w:p w14:paraId="3904FBEA" w14:textId="77777777" w:rsidR="005E635D" w:rsidRPr="003B38A1" w:rsidRDefault="004B03A0" w:rsidP="004B03A0">
      <w:pPr>
        <w:numPr>
          <w:ilvl w:val="0"/>
          <w:numId w:val="7"/>
        </w:numPr>
        <w:rPr>
          <w:rFonts w:ascii="Arial" w:hAnsi="Arial" w:cs="Arial"/>
        </w:rPr>
      </w:pPr>
      <w:r w:rsidRPr="003B38A1">
        <w:rPr>
          <w:rFonts w:ascii="Arial" w:hAnsi="Arial" w:cs="Arial"/>
          <w:b/>
          <w:bCs/>
        </w:rPr>
        <w:t>Headings</w:t>
      </w:r>
      <w:r w:rsidRPr="003B38A1">
        <w:rPr>
          <w:rFonts w:ascii="Arial" w:hAnsi="Arial" w:cs="Arial"/>
        </w:rPr>
        <w:t xml:space="preserve"> – Using proper heading </w:t>
      </w:r>
      <w:r w:rsidR="005E635D" w:rsidRPr="003B38A1">
        <w:rPr>
          <w:rFonts w:ascii="Arial" w:hAnsi="Arial" w:cs="Arial"/>
        </w:rPr>
        <w:t>structure</w:t>
      </w:r>
      <w:r w:rsidRPr="003B38A1">
        <w:rPr>
          <w:rFonts w:ascii="Arial" w:hAnsi="Arial" w:cs="Arial"/>
        </w:rPr>
        <w:t xml:space="preserve"> helps screen readers know which parts of the document the user is in</w:t>
      </w:r>
      <w:r w:rsidR="005E635D" w:rsidRPr="003B38A1">
        <w:rPr>
          <w:rFonts w:ascii="Arial" w:hAnsi="Arial" w:cs="Arial"/>
        </w:rPr>
        <w:t xml:space="preserve">. </w:t>
      </w:r>
      <w:hyperlink r:id="rId8" w:history="1">
        <w:r w:rsidR="005E635D" w:rsidRPr="003B38A1">
          <w:rPr>
            <w:rStyle w:val="Hyperlink"/>
            <w:rFonts w:ascii="Arial" w:hAnsi="Arial" w:cs="Arial"/>
          </w:rPr>
          <w:t>HTML heading tag structure and website accessibility (Scope for business)</w:t>
        </w:r>
      </w:hyperlink>
      <w:r w:rsidR="005E635D" w:rsidRPr="003B38A1">
        <w:rPr>
          <w:rFonts w:ascii="Arial" w:hAnsi="Arial" w:cs="Arial"/>
        </w:rPr>
        <w:t xml:space="preserve"> gives guidance.</w:t>
      </w:r>
    </w:p>
    <w:p w14:paraId="20B0FC33" w14:textId="597001E1" w:rsidR="004B03A0" w:rsidRPr="003B38A1" w:rsidRDefault="004B03A0" w:rsidP="005E635D">
      <w:pPr>
        <w:rPr>
          <w:rFonts w:ascii="Arial" w:hAnsi="Arial" w:cs="Arial"/>
        </w:rPr>
      </w:pPr>
      <w:r w:rsidRPr="003B38A1">
        <w:rPr>
          <w:rFonts w:ascii="Arial" w:hAnsi="Arial" w:cs="Arial"/>
        </w:rPr>
        <w:t>  </w:t>
      </w:r>
    </w:p>
    <w:p w14:paraId="40C8038C" w14:textId="4AE3398D" w:rsidR="004B03A0" w:rsidRPr="003B38A1" w:rsidRDefault="004B03A0" w:rsidP="004B03A0">
      <w:pPr>
        <w:numPr>
          <w:ilvl w:val="0"/>
          <w:numId w:val="7"/>
        </w:numPr>
        <w:rPr>
          <w:rFonts w:ascii="Arial" w:hAnsi="Arial" w:cs="Arial"/>
        </w:rPr>
      </w:pPr>
      <w:r w:rsidRPr="003B38A1">
        <w:rPr>
          <w:rFonts w:ascii="Arial" w:hAnsi="Arial" w:cs="Arial"/>
          <w:b/>
          <w:bCs/>
        </w:rPr>
        <w:t>Images</w:t>
      </w:r>
      <w:r w:rsidRPr="003B38A1">
        <w:rPr>
          <w:rFonts w:ascii="Arial" w:hAnsi="Arial" w:cs="Arial"/>
        </w:rPr>
        <w:t xml:space="preserve"> –</w:t>
      </w:r>
      <w:r w:rsidRPr="003B38A1">
        <w:rPr>
          <w:rFonts w:ascii="Arial" w:hAnsi="Arial" w:cs="Arial"/>
          <w:b/>
          <w:bCs/>
        </w:rPr>
        <w:t xml:space="preserve"> </w:t>
      </w:r>
      <w:r w:rsidRPr="003B38A1">
        <w:rPr>
          <w:rFonts w:ascii="Arial" w:hAnsi="Arial" w:cs="Arial"/>
        </w:rPr>
        <w:t xml:space="preserve">These can make content look attractive, but placing text on an image, not having </w:t>
      </w:r>
      <w:r w:rsidR="005E635D" w:rsidRPr="003B38A1">
        <w:rPr>
          <w:rFonts w:ascii="Arial" w:hAnsi="Arial" w:cs="Arial"/>
        </w:rPr>
        <w:t>a</w:t>
      </w:r>
      <w:r w:rsidRPr="003B38A1">
        <w:rPr>
          <w:rFonts w:ascii="Arial" w:hAnsi="Arial" w:cs="Arial"/>
        </w:rPr>
        <w:t>lt</w:t>
      </w:r>
      <w:r w:rsidR="005E635D" w:rsidRPr="003B38A1">
        <w:rPr>
          <w:rFonts w:ascii="Arial" w:hAnsi="Arial" w:cs="Arial"/>
        </w:rPr>
        <w:t xml:space="preserve"> </w:t>
      </w:r>
      <w:r w:rsidRPr="003B38A1">
        <w:rPr>
          <w:rFonts w:ascii="Arial" w:hAnsi="Arial" w:cs="Arial"/>
        </w:rPr>
        <w:t xml:space="preserve">text (text which describes the image </w:t>
      </w:r>
      <w:r w:rsidR="005E635D" w:rsidRPr="003B38A1">
        <w:rPr>
          <w:rFonts w:ascii="Arial" w:hAnsi="Arial" w:cs="Arial"/>
        </w:rPr>
        <w:t>that</w:t>
      </w:r>
      <w:r w:rsidRPr="003B38A1">
        <w:rPr>
          <w:rFonts w:ascii="Arial" w:hAnsi="Arial" w:cs="Arial"/>
        </w:rPr>
        <w:t xml:space="preserve"> screen readers will read out) and relying too much on an image to explain something can cause barriers for those using a screen reader.  </w:t>
      </w:r>
      <w:hyperlink r:id="rId9" w:history="1">
        <w:r w:rsidR="005E635D" w:rsidRPr="003B38A1">
          <w:rPr>
            <w:rStyle w:val="Hyperlink"/>
            <w:rFonts w:ascii="Arial" w:hAnsi="Arial" w:cs="Arial"/>
          </w:rPr>
          <w:t>How to write alt-text descriptions for image accessibility (Scope for business)</w:t>
        </w:r>
      </w:hyperlink>
      <w:r w:rsidR="005E635D" w:rsidRPr="003B38A1">
        <w:rPr>
          <w:rFonts w:ascii="Arial" w:hAnsi="Arial" w:cs="Arial"/>
        </w:rPr>
        <w:t xml:space="preserve"> gives good advice.</w:t>
      </w:r>
    </w:p>
    <w:p w14:paraId="1817711D" w14:textId="77777777" w:rsidR="005E635D" w:rsidRPr="003B38A1" w:rsidRDefault="005E635D" w:rsidP="005E635D">
      <w:pPr>
        <w:rPr>
          <w:rFonts w:ascii="Arial" w:hAnsi="Arial" w:cs="Arial"/>
        </w:rPr>
      </w:pPr>
    </w:p>
    <w:p w14:paraId="1E23CED3" w14:textId="564BCC08" w:rsidR="00FA5BAC" w:rsidRPr="00FA5BAC" w:rsidRDefault="004B03A0" w:rsidP="00FA5BAC">
      <w:pPr>
        <w:numPr>
          <w:ilvl w:val="0"/>
          <w:numId w:val="7"/>
        </w:numPr>
        <w:rPr>
          <w:rFonts w:ascii="Arial" w:hAnsi="Arial" w:cs="Arial"/>
          <w:b/>
          <w:bCs/>
        </w:rPr>
      </w:pPr>
      <w:r w:rsidRPr="00FA5BAC">
        <w:rPr>
          <w:rFonts w:ascii="Arial" w:hAnsi="Arial" w:cs="Arial"/>
          <w:b/>
          <w:bCs/>
        </w:rPr>
        <w:t xml:space="preserve">PDFs </w:t>
      </w:r>
      <w:r w:rsidRPr="00FA5BAC">
        <w:rPr>
          <w:rFonts w:ascii="Arial" w:hAnsi="Arial" w:cs="Arial"/>
        </w:rPr>
        <w:t>– These are generally hard for screen readers to access</w:t>
      </w:r>
      <w:r w:rsidR="005E635D" w:rsidRPr="00FA5BAC">
        <w:rPr>
          <w:rFonts w:ascii="Arial" w:hAnsi="Arial" w:cs="Arial"/>
        </w:rPr>
        <w:t>,</w:t>
      </w:r>
      <w:r w:rsidRPr="00FA5BAC">
        <w:rPr>
          <w:rFonts w:ascii="Arial" w:hAnsi="Arial" w:cs="Arial"/>
        </w:rPr>
        <w:t xml:space="preserve"> so should be avoided.  A better solution is to create a web page version of the content as this will be accessible.</w:t>
      </w:r>
      <w:r w:rsidR="00FA5BAC" w:rsidRPr="00FA5BAC">
        <w:rPr>
          <w:rFonts w:ascii="Arial" w:hAnsi="Arial" w:cs="Arial"/>
        </w:rPr>
        <w:t xml:space="preserve"> </w:t>
      </w:r>
      <w:hyperlink r:id="rId10" w:history="1">
        <w:r w:rsidR="00FA5BAC" w:rsidRPr="00FA5BAC">
          <w:rPr>
            <w:rStyle w:val="Hyperlink"/>
            <w:rFonts w:ascii="Arial" w:hAnsi="Arial" w:cs="Arial"/>
          </w:rPr>
          <w:t>Why we prioritise webpages rather than documents (Kirklees Council)</w:t>
        </w:r>
      </w:hyperlink>
      <w:r w:rsidR="00FA5BAC" w:rsidRPr="00FA5BAC">
        <w:rPr>
          <w:rFonts w:ascii="Arial" w:hAnsi="Arial" w:cs="Arial"/>
        </w:rPr>
        <w:t xml:space="preserve"> explains the </w:t>
      </w:r>
      <w:commentRangeStart w:id="0"/>
      <w:r w:rsidR="00FA5BAC" w:rsidRPr="00FA5BAC">
        <w:rPr>
          <w:rFonts w:ascii="Arial" w:hAnsi="Arial" w:cs="Arial"/>
        </w:rPr>
        <w:t>issues</w:t>
      </w:r>
      <w:commentRangeEnd w:id="0"/>
      <w:r w:rsidR="00FA5BAC">
        <w:rPr>
          <w:rStyle w:val="CommentReference"/>
        </w:rPr>
        <w:commentReference w:id="0"/>
      </w:r>
      <w:r w:rsidR="00FA5BAC" w:rsidRPr="00FA5BAC">
        <w:rPr>
          <w:rFonts w:ascii="Arial" w:hAnsi="Arial" w:cs="Arial"/>
        </w:rPr>
        <w:t xml:space="preserve">. </w:t>
      </w:r>
      <w:r w:rsidR="005E635D" w:rsidRPr="00FA5BAC">
        <w:rPr>
          <w:rFonts w:ascii="Arial" w:hAnsi="Arial" w:cs="Arial"/>
        </w:rPr>
        <w:t>If you must use a PDF, then it should be made accessible.</w:t>
      </w:r>
      <w:r w:rsidR="00FA5BAC">
        <w:rPr>
          <w:rFonts w:ascii="Arial" w:hAnsi="Arial" w:cs="Arial"/>
        </w:rPr>
        <w:t xml:space="preserve"> </w:t>
      </w:r>
      <w:hyperlink r:id="rId15" w:history="1">
        <w:r w:rsidR="00FA5BAC" w:rsidRPr="00FA5BAC">
          <w:rPr>
            <w:rStyle w:val="Hyperlink"/>
            <w:rFonts w:ascii="Arial" w:hAnsi="Arial" w:cs="Arial"/>
          </w:rPr>
          <w:t>Creating Accessible Documents (AbilityNet)</w:t>
        </w:r>
      </w:hyperlink>
      <w:r w:rsidR="00FA5BAC" w:rsidRPr="00FA5BAC">
        <w:rPr>
          <w:rFonts w:ascii="Arial" w:hAnsi="Arial" w:cs="Arial"/>
        </w:rPr>
        <w:t xml:space="preserve"> gives good advice on this.</w:t>
      </w:r>
    </w:p>
    <w:p w14:paraId="543CF597" w14:textId="1EEDA6C6" w:rsidR="004B03A0" w:rsidRPr="003B38A1" w:rsidRDefault="005E635D" w:rsidP="00FA5BAC">
      <w:pPr>
        <w:rPr>
          <w:rFonts w:ascii="Arial" w:hAnsi="Arial" w:cs="Arial"/>
        </w:rPr>
      </w:pPr>
      <w:r w:rsidRPr="003B38A1">
        <w:rPr>
          <w:rFonts w:ascii="Arial" w:hAnsi="Arial" w:cs="Arial"/>
        </w:rPr>
        <w:t> </w:t>
      </w:r>
      <w:r w:rsidR="004B03A0" w:rsidRPr="003B38A1">
        <w:rPr>
          <w:rFonts w:ascii="Arial" w:hAnsi="Arial" w:cs="Arial"/>
        </w:rPr>
        <w:t xml:space="preserve">  </w:t>
      </w:r>
    </w:p>
    <w:p w14:paraId="41A672A1" w14:textId="1743F275" w:rsidR="004B03A0" w:rsidRPr="003B38A1" w:rsidRDefault="004B03A0" w:rsidP="0027038A">
      <w:pPr>
        <w:numPr>
          <w:ilvl w:val="0"/>
          <w:numId w:val="7"/>
        </w:numPr>
        <w:rPr>
          <w:rFonts w:ascii="Arial" w:hAnsi="Arial" w:cs="Arial"/>
        </w:rPr>
      </w:pPr>
      <w:r w:rsidRPr="003B38A1">
        <w:rPr>
          <w:rFonts w:ascii="Arial" w:hAnsi="Arial" w:cs="Arial"/>
          <w:b/>
          <w:bCs/>
        </w:rPr>
        <w:t xml:space="preserve">Link </w:t>
      </w:r>
      <w:r w:rsidR="005E635D" w:rsidRPr="003B38A1">
        <w:rPr>
          <w:rFonts w:ascii="Arial" w:hAnsi="Arial" w:cs="Arial"/>
          <w:b/>
          <w:bCs/>
        </w:rPr>
        <w:t>t</w:t>
      </w:r>
      <w:r w:rsidRPr="003B38A1">
        <w:rPr>
          <w:rFonts w:ascii="Arial" w:hAnsi="Arial" w:cs="Arial"/>
          <w:b/>
          <w:bCs/>
        </w:rPr>
        <w:t xml:space="preserve">ext </w:t>
      </w:r>
      <w:r w:rsidR="009C3E07" w:rsidRPr="003B38A1">
        <w:rPr>
          <w:rFonts w:ascii="Arial" w:hAnsi="Arial" w:cs="Arial"/>
          <w:b/>
          <w:bCs/>
        </w:rPr>
        <w:t>and</w:t>
      </w:r>
      <w:r w:rsidRPr="003B38A1">
        <w:rPr>
          <w:rFonts w:ascii="Arial" w:hAnsi="Arial" w:cs="Arial"/>
          <w:b/>
          <w:bCs/>
        </w:rPr>
        <w:t xml:space="preserve"> QR</w:t>
      </w:r>
      <w:r w:rsidR="005E635D" w:rsidRPr="003B38A1">
        <w:rPr>
          <w:rFonts w:ascii="Arial" w:hAnsi="Arial" w:cs="Arial"/>
          <w:b/>
          <w:bCs/>
        </w:rPr>
        <w:t xml:space="preserve"> codes</w:t>
      </w:r>
      <w:r w:rsidRPr="003B38A1">
        <w:rPr>
          <w:rFonts w:ascii="Arial" w:hAnsi="Arial" w:cs="Arial"/>
        </w:rPr>
        <w:t xml:space="preserve"> –</w:t>
      </w:r>
      <w:r w:rsidRPr="003B38A1">
        <w:rPr>
          <w:rFonts w:ascii="Arial" w:hAnsi="Arial" w:cs="Arial"/>
          <w:b/>
          <w:bCs/>
        </w:rPr>
        <w:t xml:space="preserve"> </w:t>
      </w:r>
      <w:r w:rsidRPr="003B38A1">
        <w:rPr>
          <w:rFonts w:ascii="Arial" w:hAnsi="Arial" w:cs="Arial"/>
        </w:rPr>
        <w:t xml:space="preserve">Any link to a webpage must explain where </w:t>
      </w:r>
      <w:r w:rsidR="005E635D" w:rsidRPr="003B38A1">
        <w:rPr>
          <w:rFonts w:ascii="Arial" w:hAnsi="Arial" w:cs="Arial"/>
        </w:rPr>
        <w:t>it is</w:t>
      </w:r>
      <w:r w:rsidRPr="003B38A1">
        <w:rPr>
          <w:rFonts w:ascii="Arial" w:hAnsi="Arial" w:cs="Arial"/>
        </w:rPr>
        <w:t xml:space="preserve"> going</w:t>
      </w:r>
      <w:r w:rsidR="005E635D" w:rsidRPr="003B38A1">
        <w:rPr>
          <w:rFonts w:ascii="Arial" w:hAnsi="Arial" w:cs="Arial"/>
        </w:rPr>
        <w:t>. D</w:t>
      </w:r>
      <w:r w:rsidRPr="003B38A1">
        <w:rPr>
          <w:rFonts w:ascii="Arial" w:hAnsi="Arial" w:cs="Arial"/>
        </w:rPr>
        <w:t>on’t put “click here” or put the website address (as this is very complex for a screen reader to read).</w:t>
      </w:r>
      <w:r w:rsidR="00FF4D1A" w:rsidRPr="003B38A1">
        <w:rPr>
          <w:rFonts w:ascii="Arial" w:hAnsi="Arial" w:cs="Arial"/>
        </w:rPr>
        <w:t xml:space="preserve"> </w:t>
      </w:r>
      <w:hyperlink r:id="rId16" w:history="1">
        <w:r w:rsidR="00FC250C" w:rsidRPr="003B38A1">
          <w:rPr>
            <w:rStyle w:val="Hyperlink"/>
            <w:rFonts w:ascii="Arial" w:hAnsi="Arial" w:cs="Arial"/>
          </w:rPr>
          <w:t>Creating accessible hyperlinks (Kirklees Council)</w:t>
        </w:r>
      </w:hyperlink>
      <w:r w:rsidR="00FF4D1A" w:rsidRPr="003B38A1">
        <w:rPr>
          <w:rFonts w:ascii="Arial" w:hAnsi="Arial" w:cs="Arial"/>
        </w:rPr>
        <w:t xml:space="preserve"> gives advice.</w:t>
      </w:r>
      <w:r w:rsidRPr="003B38A1">
        <w:rPr>
          <w:rFonts w:ascii="Arial" w:hAnsi="Arial" w:cs="Arial"/>
        </w:rPr>
        <w:t> The screen reader will let the user know it is a link.</w:t>
      </w:r>
    </w:p>
    <w:p w14:paraId="29885CFC" w14:textId="77777777" w:rsidR="004B03A0" w:rsidRPr="003B38A1" w:rsidRDefault="004B03A0" w:rsidP="004B03A0">
      <w:pPr>
        <w:rPr>
          <w:rFonts w:ascii="Arial" w:hAnsi="Arial" w:cs="Arial"/>
        </w:rPr>
      </w:pPr>
    </w:p>
    <w:p w14:paraId="2E3B19C5" w14:textId="60D2B719" w:rsidR="00B7598F" w:rsidRPr="003B38A1" w:rsidRDefault="004B03A0" w:rsidP="00B7598F">
      <w:pPr>
        <w:rPr>
          <w:rFonts w:ascii="Arial" w:hAnsi="Arial" w:cs="Arial"/>
        </w:rPr>
      </w:pPr>
      <w:hyperlink r:id="rId17" w:history="1">
        <w:r w:rsidRPr="003B38A1">
          <w:rPr>
            <w:rStyle w:val="Hyperlink"/>
            <w:rFonts w:ascii="Arial" w:hAnsi="Arial" w:cs="Arial"/>
          </w:rPr>
          <w:t>7 easy ways to make your content more accessible (</w:t>
        </w:r>
        <w:r w:rsidR="00FF4D1A" w:rsidRPr="003B38A1">
          <w:rPr>
            <w:rStyle w:val="Hyperlink"/>
            <w:rFonts w:ascii="Arial" w:hAnsi="Arial" w:cs="Arial"/>
          </w:rPr>
          <w:t>Scope for business</w:t>
        </w:r>
        <w:r w:rsidRPr="003B38A1">
          <w:rPr>
            <w:rStyle w:val="Hyperlink"/>
            <w:rFonts w:ascii="Arial" w:hAnsi="Arial" w:cs="Arial"/>
          </w:rPr>
          <w:t>)</w:t>
        </w:r>
      </w:hyperlink>
      <w:r w:rsidR="00FF4D1A" w:rsidRPr="003B38A1">
        <w:rPr>
          <w:rFonts w:ascii="Arial" w:hAnsi="Arial" w:cs="Arial"/>
        </w:rPr>
        <w:t xml:space="preserve"> gives more guidance.</w:t>
      </w:r>
    </w:p>
    <w:p w14:paraId="5ACE68D7" w14:textId="77777777" w:rsidR="00B7598F" w:rsidRPr="003B38A1" w:rsidRDefault="00B7598F">
      <w:pPr>
        <w:rPr>
          <w:rFonts w:ascii="Arial" w:hAnsi="Arial" w:cs="Arial"/>
        </w:rPr>
      </w:pPr>
    </w:p>
    <w:sectPr w:rsidR="00B7598F" w:rsidRPr="003B38A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gwen.vickers" w:date="2025-05-29T13:32:00Z" w:initials="a">
    <w:p w14:paraId="5E946E8F" w14:textId="77777777" w:rsidR="00FA5BAC" w:rsidRDefault="00FA5BAC" w:rsidP="00FA5BAC">
      <w:pPr>
        <w:pStyle w:val="CommentText"/>
      </w:pPr>
      <w:r>
        <w:rPr>
          <w:rStyle w:val="CommentReference"/>
        </w:rPr>
        <w:annotationRef/>
      </w:r>
      <w:r>
        <w:t xml:space="preserve">I think it would be helpful to add that If you do need to use a document, format it accessibly and preferably share it in Word. Ability net has a good page to refer people to: </w:t>
      </w:r>
      <w:hyperlink r:id="rId1" w:history="1">
        <w:r w:rsidRPr="00B90A4C">
          <w:rPr>
            <w:rStyle w:val="Hyperlink"/>
          </w:rPr>
          <w:t>Creating Accessible Documents | AbilityNet</w:t>
        </w:r>
      </w:hyperlink>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E946E8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47EB073" w16cex:dateUtc="2025-05-29T12: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E946E8F" w16cid:durableId="547EB07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47782"/>
    <w:multiLevelType w:val="hybridMultilevel"/>
    <w:tmpl w:val="77D0D3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A07BD0"/>
    <w:multiLevelType w:val="hybridMultilevel"/>
    <w:tmpl w:val="5C0EE5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3B22447"/>
    <w:multiLevelType w:val="hybridMultilevel"/>
    <w:tmpl w:val="C464D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89673A"/>
    <w:multiLevelType w:val="hybridMultilevel"/>
    <w:tmpl w:val="DAB02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4F4C69"/>
    <w:multiLevelType w:val="multilevel"/>
    <w:tmpl w:val="55425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B86EAD"/>
    <w:multiLevelType w:val="hybridMultilevel"/>
    <w:tmpl w:val="84AAF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8A29D0"/>
    <w:multiLevelType w:val="hybridMultilevel"/>
    <w:tmpl w:val="F9DCF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0B62BB"/>
    <w:multiLevelType w:val="hybridMultilevel"/>
    <w:tmpl w:val="7BB445BA"/>
    <w:lvl w:ilvl="0" w:tplc="7D0494F8">
      <w:numFmt w:val="bullet"/>
      <w:lvlText w:val=""/>
      <w:lvlJc w:val="left"/>
      <w:pPr>
        <w:ind w:left="720" w:hanging="360"/>
      </w:pPr>
      <w:rPr>
        <w:rFonts w:ascii="Symbol" w:eastAsia="Aptos"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3A0607E"/>
    <w:multiLevelType w:val="multilevel"/>
    <w:tmpl w:val="143EE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13429">
    <w:abstractNumId w:val="0"/>
  </w:num>
  <w:num w:numId="2" w16cid:durableId="1290166402">
    <w:abstractNumId w:val="2"/>
  </w:num>
  <w:num w:numId="3" w16cid:durableId="2091268750">
    <w:abstractNumId w:val="1"/>
  </w:num>
  <w:num w:numId="4" w16cid:durableId="452360454">
    <w:abstractNumId w:val="3"/>
  </w:num>
  <w:num w:numId="5" w16cid:durableId="1918133039">
    <w:abstractNumId w:val="6"/>
  </w:num>
  <w:num w:numId="6" w16cid:durableId="1655256322">
    <w:abstractNumId w:val="5"/>
  </w:num>
  <w:num w:numId="7" w16cid:durableId="1537236926">
    <w:abstractNumId w:val="7"/>
  </w:num>
  <w:num w:numId="8" w16cid:durableId="1490487435">
    <w:abstractNumId w:val="8"/>
  </w:num>
  <w:num w:numId="9" w16cid:durableId="102918581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gwen.vickers">
    <w15:presenceInfo w15:providerId="None" w15:userId="angwen.vicker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345"/>
    <w:rsid w:val="00003D3D"/>
    <w:rsid w:val="00096420"/>
    <w:rsid w:val="00162438"/>
    <w:rsid w:val="001F545A"/>
    <w:rsid w:val="002366EA"/>
    <w:rsid w:val="0025687E"/>
    <w:rsid w:val="00286C57"/>
    <w:rsid w:val="003B0A16"/>
    <w:rsid w:val="003B38A1"/>
    <w:rsid w:val="004B03A0"/>
    <w:rsid w:val="004E70A9"/>
    <w:rsid w:val="00550AEF"/>
    <w:rsid w:val="005E635D"/>
    <w:rsid w:val="005F5DB1"/>
    <w:rsid w:val="00705A2A"/>
    <w:rsid w:val="00813C5F"/>
    <w:rsid w:val="0083658F"/>
    <w:rsid w:val="0083677D"/>
    <w:rsid w:val="008C696B"/>
    <w:rsid w:val="00953788"/>
    <w:rsid w:val="00987345"/>
    <w:rsid w:val="009C3E07"/>
    <w:rsid w:val="00A61BC1"/>
    <w:rsid w:val="00AD7077"/>
    <w:rsid w:val="00B7598F"/>
    <w:rsid w:val="00B76E6C"/>
    <w:rsid w:val="00D93E57"/>
    <w:rsid w:val="00DC5A4C"/>
    <w:rsid w:val="00DE0C90"/>
    <w:rsid w:val="00DF6907"/>
    <w:rsid w:val="00E2328C"/>
    <w:rsid w:val="00E827E3"/>
    <w:rsid w:val="00FA5BAC"/>
    <w:rsid w:val="00FC250C"/>
    <w:rsid w:val="00FC34A8"/>
    <w:rsid w:val="00FF4D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6C964"/>
  <w15:chartTrackingRefBased/>
  <w15:docId w15:val="{94A104D0-9AEB-4FC0-909E-34DF31E57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BC1"/>
    <w:rPr>
      <w:sz w:val="24"/>
      <w:szCs w:val="24"/>
    </w:rPr>
  </w:style>
  <w:style w:type="paragraph" w:styleId="Heading1">
    <w:name w:val="heading 1"/>
    <w:basedOn w:val="Normal"/>
    <w:next w:val="Normal"/>
    <w:link w:val="Heading1Char"/>
    <w:uiPriority w:val="9"/>
    <w:qFormat/>
    <w:rsid w:val="00A61BC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4E70A9"/>
    <w:pPr>
      <w:keepNext/>
      <w:spacing w:before="240" w:after="60"/>
      <w:outlineLvl w:val="1"/>
    </w:pPr>
    <w:rPr>
      <w:rFonts w:eastAsiaTheme="majorEastAsia" w:cstheme="minorHAnsi"/>
      <w:b/>
      <w:bCs/>
      <w:sz w:val="32"/>
      <w:szCs w:val="32"/>
    </w:rPr>
  </w:style>
  <w:style w:type="paragraph" w:styleId="Heading3">
    <w:name w:val="heading 3"/>
    <w:basedOn w:val="Normal"/>
    <w:next w:val="Normal"/>
    <w:link w:val="Heading3Char"/>
    <w:uiPriority w:val="9"/>
    <w:unhideWhenUsed/>
    <w:qFormat/>
    <w:rsid w:val="00DC5A4C"/>
    <w:pPr>
      <w:keepNext/>
      <w:spacing w:before="240" w:after="60"/>
      <w:outlineLvl w:val="2"/>
    </w:pPr>
    <w:rPr>
      <w:rFonts w:eastAsiaTheme="majorEastAsia" w:cstheme="minorHAnsi"/>
      <w:b/>
      <w:bCs/>
      <w:sz w:val="28"/>
      <w:szCs w:val="28"/>
    </w:rPr>
  </w:style>
  <w:style w:type="paragraph" w:styleId="Heading4">
    <w:name w:val="heading 4"/>
    <w:basedOn w:val="Normal"/>
    <w:next w:val="Normal"/>
    <w:link w:val="Heading4Char"/>
    <w:uiPriority w:val="9"/>
    <w:unhideWhenUsed/>
    <w:qFormat/>
    <w:rsid w:val="00DC5A4C"/>
    <w:pPr>
      <w:keepNext/>
      <w:spacing w:before="240" w:after="60"/>
      <w:outlineLvl w:val="3"/>
    </w:pPr>
    <w:rPr>
      <w:b/>
      <w:bCs/>
      <w:sz w:val="26"/>
      <w:szCs w:val="26"/>
    </w:rPr>
  </w:style>
  <w:style w:type="paragraph" w:styleId="Heading5">
    <w:name w:val="heading 5"/>
    <w:basedOn w:val="Normal"/>
    <w:next w:val="Normal"/>
    <w:link w:val="Heading5Char"/>
    <w:uiPriority w:val="9"/>
    <w:semiHidden/>
    <w:unhideWhenUsed/>
    <w:qFormat/>
    <w:rsid w:val="00A61BC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A61BC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A61BC1"/>
    <w:pPr>
      <w:spacing w:before="240" w:after="60"/>
      <w:outlineLvl w:val="6"/>
    </w:pPr>
  </w:style>
  <w:style w:type="paragraph" w:styleId="Heading8">
    <w:name w:val="heading 8"/>
    <w:basedOn w:val="Normal"/>
    <w:next w:val="Normal"/>
    <w:link w:val="Heading8Char"/>
    <w:uiPriority w:val="9"/>
    <w:semiHidden/>
    <w:unhideWhenUsed/>
    <w:qFormat/>
    <w:rsid w:val="00A61BC1"/>
    <w:pPr>
      <w:spacing w:before="240" w:after="60"/>
      <w:outlineLvl w:val="7"/>
    </w:pPr>
    <w:rPr>
      <w:i/>
      <w:iCs/>
    </w:rPr>
  </w:style>
  <w:style w:type="paragraph" w:styleId="Heading9">
    <w:name w:val="heading 9"/>
    <w:basedOn w:val="Normal"/>
    <w:next w:val="Normal"/>
    <w:link w:val="Heading9Char"/>
    <w:uiPriority w:val="9"/>
    <w:semiHidden/>
    <w:unhideWhenUsed/>
    <w:qFormat/>
    <w:rsid w:val="00A61BC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1BC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4E70A9"/>
    <w:rPr>
      <w:rFonts w:eastAsiaTheme="majorEastAsia" w:cstheme="minorHAnsi"/>
      <w:b/>
      <w:bCs/>
      <w:sz w:val="32"/>
      <w:szCs w:val="32"/>
    </w:rPr>
  </w:style>
  <w:style w:type="character" w:customStyle="1" w:styleId="Heading3Char">
    <w:name w:val="Heading 3 Char"/>
    <w:basedOn w:val="DefaultParagraphFont"/>
    <w:link w:val="Heading3"/>
    <w:uiPriority w:val="9"/>
    <w:rsid w:val="00DC5A4C"/>
    <w:rPr>
      <w:rFonts w:eastAsiaTheme="majorEastAsia" w:cstheme="minorHAnsi"/>
      <w:b/>
      <w:bCs/>
      <w:sz w:val="28"/>
      <w:szCs w:val="28"/>
    </w:rPr>
  </w:style>
  <w:style w:type="character" w:customStyle="1" w:styleId="Heading4Char">
    <w:name w:val="Heading 4 Char"/>
    <w:basedOn w:val="DefaultParagraphFont"/>
    <w:link w:val="Heading4"/>
    <w:uiPriority w:val="9"/>
    <w:rsid w:val="00DC5A4C"/>
    <w:rPr>
      <w:b/>
      <w:bCs/>
      <w:sz w:val="26"/>
      <w:szCs w:val="26"/>
    </w:rPr>
  </w:style>
  <w:style w:type="character" w:customStyle="1" w:styleId="Heading5Char">
    <w:name w:val="Heading 5 Char"/>
    <w:basedOn w:val="DefaultParagraphFont"/>
    <w:link w:val="Heading5"/>
    <w:uiPriority w:val="9"/>
    <w:semiHidden/>
    <w:rsid w:val="00A61BC1"/>
    <w:rPr>
      <w:b/>
      <w:bCs/>
      <w:i/>
      <w:iCs/>
      <w:sz w:val="26"/>
      <w:szCs w:val="26"/>
    </w:rPr>
  </w:style>
  <w:style w:type="character" w:customStyle="1" w:styleId="Heading6Char">
    <w:name w:val="Heading 6 Char"/>
    <w:basedOn w:val="DefaultParagraphFont"/>
    <w:link w:val="Heading6"/>
    <w:uiPriority w:val="9"/>
    <w:semiHidden/>
    <w:rsid w:val="00A61BC1"/>
    <w:rPr>
      <w:b/>
      <w:bCs/>
    </w:rPr>
  </w:style>
  <w:style w:type="character" w:customStyle="1" w:styleId="Heading7Char">
    <w:name w:val="Heading 7 Char"/>
    <w:basedOn w:val="DefaultParagraphFont"/>
    <w:link w:val="Heading7"/>
    <w:uiPriority w:val="9"/>
    <w:semiHidden/>
    <w:rsid w:val="00A61BC1"/>
    <w:rPr>
      <w:sz w:val="24"/>
      <w:szCs w:val="24"/>
    </w:rPr>
  </w:style>
  <w:style w:type="character" w:customStyle="1" w:styleId="Heading8Char">
    <w:name w:val="Heading 8 Char"/>
    <w:basedOn w:val="DefaultParagraphFont"/>
    <w:link w:val="Heading8"/>
    <w:uiPriority w:val="9"/>
    <w:semiHidden/>
    <w:rsid w:val="00A61BC1"/>
    <w:rPr>
      <w:i/>
      <w:iCs/>
      <w:sz w:val="24"/>
      <w:szCs w:val="24"/>
    </w:rPr>
  </w:style>
  <w:style w:type="character" w:customStyle="1" w:styleId="Heading9Char">
    <w:name w:val="Heading 9 Char"/>
    <w:basedOn w:val="DefaultParagraphFont"/>
    <w:link w:val="Heading9"/>
    <w:uiPriority w:val="9"/>
    <w:semiHidden/>
    <w:rsid w:val="00A61BC1"/>
    <w:rPr>
      <w:rFonts w:asciiTheme="majorHAnsi" w:eastAsiaTheme="majorEastAsia" w:hAnsiTheme="majorHAnsi"/>
    </w:rPr>
  </w:style>
  <w:style w:type="paragraph" w:styleId="Title">
    <w:name w:val="Title"/>
    <w:basedOn w:val="Normal"/>
    <w:next w:val="Normal"/>
    <w:link w:val="TitleChar"/>
    <w:uiPriority w:val="10"/>
    <w:qFormat/>
    <w:rsid w:val="00A61BC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A61BC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A61BC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A61BC1"/>
    <w:rPr>
      <w:rFonts w:asciiTheme="majorHAnsi" w:eastAsiaTheme="majorEastAsia" w:hAnsiTheme="majorHAnsi"/>
      <w:sz w:val="24"/>
      <w:szCs w:val="24"/>
    </w:rPr>
  </w:style>
  <w:style w:type="character" w:styleId="Strong">
    <w:name w:val="Strong"/>
    <w:basedOn w:val="DefaultParagraphFont"/>
    <w:uiPriority w:val="22"/>
    <w:qFormat/>
    <w:rsid w:val="00A61BC1"/>
    <w:rPr>
      <w:b/>
      <w:bCs/>
    </w:rPr>
  </w:style>
  <w:style w:type="character" w:styleId="Emphasis">
    <w:name w:val="Emphasis"/>
    <w:basedOn w:val="DefaultParagraphFont"/>
    <w:uiPriority w:val="20"/>
    <w:qFormat/>
    <w:rsid w:val="00A61BC1"/>
    <w:rPr>
      <w:rFonts w:asciiTheme="minorHAnsi" w:hAnsiTheme="minorHAnsi"/>
      <w:b/>
      <w:i/>
      <w:iCs/>
    </w:rPr>
  </w:style>
  <w:style w:type="paragraph" w:styleId="NoSpacing">
    <w:name w:val="No Spacing"/>
    <w:basedOn w:val="Normal"/>
    <w:uiPriority w:val="1"/>
    <w:qFormat/>
    <w:rsid w:val="00A61BC1"/>
    <w:rPr>
      <w:szCs w:val="32"/>
    </w:rPr>
  </w:style>
  <w:style w:type="paragraph" w:styleId="ListParagraph">
    <w:name w:val="List Paragraph"/>
    <w:basedOn w:val="Normal"/>
    <w:uiPriority w:val="34"/>
    <w:qFormat/>
    <w:rsid w:val="00A61BC1"/>
    <w:pPr>
      <w:ind w:left="720"/>
      <w:contextualSpacing/>
    </w:pPr>
  </w:style>
  <w:style w:type="paragraph" w:styleId="Quote">
    <w:name w:val="Quote"/>
    <w:basedOn w:val="Normal"/>
    <w:next w:val="Normal"/>
    <w:link w:val="QuoteChar"/>
    <w:uiPriority w:val="29"/>
    <w:qFormat/>
    <w:rsid w:val="00A61BC1"/>
    <w:rPr>
      <w:i/>
    </w:rPr>
  </w:style>
  <w:style w:type="character" w:customStyle="1" w:styleId="QuoteChar">
    <w:name w:val="Quote Char"/>
    <w:basedOn w:val="DefaultParagraphFont"/>
    <w:link w:val="Quote"/>
    <w:uiPriority w:val="29"/>
    <w:rsid w:val="00A61BC1"/>
    <w:rPr>
      <w:i/>
      <w:sz w:val="24"/>
      <w:szCs w:val="24"/>
    </w:rPr>
  </w:style>
  <w:style w:type="paragraph" w:styleId="IntenseQuote">
    <w:name w:val="Intense Quote"/>
    <w:basedOn w:val="Normal"/>
    <w:next w:val="Normal"/>
    <w:link w:val="IntenseQuoteChar"/>
    <w:uiPriority w:val="30"/>
    <w:qFormat/>
    <w:rsid w:val="00A61BC1"/>
    <w:pPr>
      <w:ind w:left="720" w:right="720"/>
    </w:pPr>
    <w:rPr>
      <w:b/>
      <w:i/>
      <w:szCs w:val="22"/>
    </w:rPr>
  </w:style>
  <w:style w:type="character" w:customStyle="1" w:styleId="IntenseQuoteChar">
    <w:name w:val="Intense Quote Char"/>
    <w:basedOn w:val="DefaultParagraphFont"/>
    <w:link w:val="IntenseQuote"/>
    <w:uiPriority w:val="30"/>
    <w:rsid w:val="00A61BC1"/>
    <w:rPr>
      <w:b/>
      <w:i/>
      <w:sz w:val="24"/>
    </w:rPr>
  </w:style>
  <w:style w:type="character" w:styleId="SubtleEmphasis">
    <w:name w:val="Subtle Emphasis"/>
    <w:uiPriority w:val="19"/>
    <w:qFormat/>
    <w:rsid w:val="00A61BC1"/>
    <w:rPr>
      <w:i/>
      <w:color w:val="5A5A5A" w:themeColor="text1" w:themeTint="A5"/>
    </w:rPr>
  </w:style>
  <w:style w:type="character" w:styleId="IntenseEmphasis">
    <w:name w:val="Intense Emphasis"/>
    <w:basedOn w:val="DefaultParagraphFont"/>
    <w:uiPriority w:val="21"/>
    <w:qFormat/>
    <w:rsid w:val="00A61BC1"/>
    <w:rPr>
      <w:b/>
      <w:i/>
      <w:sz w:val="24"/>
      <w:szCs w:val="24"/>
      <w:u w:val="single"/>
    </w:rPr>
  </w:style>
  <w:style w:type="character" w:styleId="SubtleReference">
    <w:name w:val="Subtle Reference"/>
    <w:basedOn w:val="DefaultParagraphFont"/>
    <w:uiPriority w:val="31"/>
    <w:qFormat/>
    <w:rsid w:val="00A61BC1"/>
    <w:rPr>
      <w:sz w:val="24"/>
      <w:szCs w:val="24"/>
      <w:u w:val="single"/>
    </w:rPr>
  </w:style>
  <w:style w:type="character" w:styleId="IntenseReference">
    <w:name w:val="Intense Reference"/>
    <w:basedOn w:val="DefaultParagraphFont"/>
    <w:uiPriority w:val="32"/>
    <w:qFormat/>
    <w:rsid w:val="00A61BC1"/>
    <w:rPr>
      <w:b/>
      <w:sz w:val="24"/>
      <w:u w:val="single"/>
    </w:rPr>
  </w:style>
  <w:style w:type="character" w:styleId="BookTitle">
    <w:name w:val="Book Title"/>
    <w:basedOn w:val="DefaultParagraphFont"/>
    <w:uiPriority w:val="33"/>
    <w:qFormat/>
    <w:rsid w:val="00A61BC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A61BC1"/>
    <w:pPr>
      <w:outlineLvl w:val="9"/>
    </w:pPr>
  </w:style>
  <w:style w:type="paragraph" w:styleId="NormalWeb">
    <w:name w:val="Normal (Web)"/>
    <w:basedOn w:val="Normal"/>
    <w:uiPriority w:val="99"/>
    <w:semiHidden/>
    <w:unhideWhenUsed/>
    <w:rsid w:val="00B7598F"/>
    <w:rPr>
      <w:rFonts w:ascii="Times New Roman" w:hAnsi="Times New Roman"/>
    </w:rPr>
  </w:style>
  <w:style w:type="character" w:styleId="Hyperlink">
    <w:name w:val="Hyperlink"/>
    <w:basedOn w:val="DefaultParagraphFont"/>
    <w:uiPriority w:val="99"/>
    <w:unhideWhenUsed/>
    <w:rsid w:val="00DC5A4C"/>
    <w:rPr>
      <w:color w:val="0000FF" w:themeColor="hyperlink"/>
      <w:u w:val="single"/>
    </w:rPr>
  </w:style>
  <w:style w:type="character" w:styleId="UnresolvedMention">
    <w:name w:val="Unresolved Mention"/>
    <w:basedOn w:val="DefaultParagraphFont"/>
    <w:uiPriority w:val="99"/>
    <w:semiHidden/>
    <w:unhideWhenUsed/>
    <w:rsid w:val="00DC5A4C"/>
    <w:rPr>
      <w:color w:val="605E5C"/>
      <w:shd w:val="clear" w:color="auto" w:fill="E1DFDD"/>
    </w:rPr>
  </w:style>
  <w:style w:type="character" w:styleId="FollowedHyperlink">
    <w:name w:val="FollowedHyperlink"/>
    <w:basedOn w:val="DefaultParagraphFont"/>
    <w:uiPriority w:val="99"/>
    <w:semiHidden/>
    <w:unhideWhenUsed/>
    <w:rsid w:val="00E827E3"/>
    <w:rPr>
      <w:color w:val="800080" w:themeColor="followedHyperlink"/>
      <w:u w:val="single"/>
    </w:rPr>
  </w:style>
  <w:style w:type="character" w:styleId="CommentReference">
    <w:name w:val="annotation reference"/>
    <w:basedOn w:val="DefaultParagraphFont"/>
    <w:uiPriority w:val="99"/>
    <w:semiHidden/>
    <w:unhideWhenUsed/>
    <w:rsid w:val="003B38A1"/>
    <w:rPr>
      <w:sz w:val="16"/>
      <w:szCs w:val="16"/>
    </w:rPr>
  </w:style>
  <w:style w:type="paragraph" w:styleId="CommentText">
    <w:name w:val="annotation text"/>
    <w:basedOn w:val="Normal"/>
    <w:link w:val="CommentTextChar"/>
    <w:uiPriority w:val="99"/>
    <w:unhideWhenUsed/>
    <w:rsid w:val="003B38A1"/>
    <w:rPr>
      <w:sz w:val="20"/>
      <w:szCs w:val="20"/>
    </w:rPr>
  </w:style>
  <w:style w:type="character" w:customStyle="1" w:styleId="CommentTextChar">
    <w:name w:val="Comment Text Char"/>
    <w:basedOn w:val="DefaultParagraphFont"/>
    <w:link w:val="CommentText"/>
    <w:uiPriority w:val="99"/>
    <w:rsid w:val="003B38A1"/>
    <w:rPr>
      <w:sz w:val="20"/>
      <w:szCs w:val="20"/>
    </w:rPr>
  </w:style>
  <w:style w:type="paragraph" w:styleId="CommentSubject">
    <w:name w:val="annotation subject"/>
    <w:basedOn w:val="CommentText"/>
    <w:next w:val="CommentText"/>
    <w:link w:val="CommentSubjectChar"/>
    <w:uiPriority w:val="99"/>
    <w:semiHidden/>
    <w:unhideWhenUsed/>
    <w:rsid w:val="003B38A1"/>
    <w:rPr>
      <w:b/>
      <w:bCs/>
    </w:rPr>
  </w:style>
  <w:style w:type="character" w:customStyle="1" w:styleId="CommentSubjectChar">
    <w:name w:val="Comment Subject Char"/>
    <w:basedOn w:val="CommentTextChar"/>
    <w:link w:val="CommentSubject"/>
    <w:uiPriority w:val="99"/>
    <w:semiHidden/>
    <w:rsid w:val="003B38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573983">
      <w:bodyDiv w:val="1"/>
      <w:marLeft w:val="0"/>
      <w:marRight w:val="0"/>
      <w:marTop w:val="0"/>
      <w:marBottom w:val="0"/>
      <w:divBdr>
        <w:top w:val="none" w:sz="0" w:space="0" w:color="auto"/>
        <w:left w:val="none" w:sz="0" w:space="0" w:color="auto"/>
        <w:bottom w:val="none" w:sz="0" w:space="0" w:color="auto"/>
        <w:right w:val="none" w:sz="0" w:space="0" w:color="auto"/>
      </w:divBdr>
    </w:div>
    <w:div w:id="640500409">
      <w:bodyDiv w:val="1"/>
      <w:marLeft w:val="0"/>
      <w:marRight w:val="0"/>
      <w:marTop w:val="0"/>
      <w:marBottom w:val="0"/>
      <w:divBdr>
        <w:top w:val="none" w:sz="0" w:space="0" w:color="auto"/>
        <w:left w:val="none" w:sz="0" w:space="0" w:color="auto"/>
        <w:bottom w:val="none" w:sz="0" w:space="0" w:color="auto"/>
        <w:right w:val="none" w:sz="0" w:space="0" w:color="auto"/>
      </w:divBdr>
    </w:div>
    <w:div w:id="791678029">
      <w:bodyDiv w:val="1"/>
      <w:marLeft w:val="0"/>
      <w:marRight w:val="0"/>
      <w:marTop w:val="0"/>
      <w:marBottom w:val="0"/>
      <w:divBdr>
        <w:top w:val="none" w:sz="0" w:space="0" w:color="auto"/>
        <w:left w:val="none" w:sz="0" w:space="0" w:color="auto"/>
        <w:bottom w:val="none" w:sz="0" w:space="0" w:color="auto"/>
        <w:right w:val="none" w:sz="0" w:space="0" w:color="auto"/>
      </w:divBdr>
    </w:div>
    <w:div w:id="859127666">
      <w:bodyDiv w:val="1"/>
      <w:marLeft w:val="0"/>
      <w:marRight w:val="0"/>
      <w:marTop w:val="0"/>
      <w:marBottom w:val="0"/>
      <w:divBdr>
        <w:top w:val="none" w:sz="0" w:space="0" w:color="auto"/>
        <w:left w:val="none" w:sz="0" w:space="0" w:color="auto"/>
        <w:bottom w:val="none" w:sz="0" w:space="0" w:color="auto"/>
        <w:right w:val="none" w:sz="0" w:space="0" w:color="auto"/>
      </w:divBdr>
    </w:div>
    <w:div w:id="941186909">
      <w:bodyDiv w:val="1"/>
      <w:marLeft w:val="0"/>
      <w:marRight w:val="0"/>
      <w:marTop w:val="0"/>
      <w:marBottom w:val="0"/>
      <w:divBdr>
        <w:top w:val="none" w:sz="0" w:space="0" w:color="auto"/>
        <w:left w:val="none" w:sz="0" w:space="0" w:color="auto"/>
        <w:bottom w:val="none" w:sz="0" w:space="0" w:color="auto"/>
        <w:right w:val="none" w:sz="0" w:space="0" w:color="auto"/>
      </w:divBdr>
    </w:div>
    <w:div w:id="1149713485">
      <w:bodyDiv w:val="1"/>
      <w:marLeft w:val="0"/>
      <w:marRight w:val="0"/>
      <w:marTop w:val="0"/>
      <w:marBottom w:val="0"/>
      <w:divBdr>
        <w:top w:val="none" w:sz="0" w:space="0" w:color="auto"/>
        <w:left w:val="none" w:sz="0" w:space="0" w:color="auto"/>
        <w:bottom w:val="none" w:sz="0" w:space="0" w:color="auto"/>
        <w:right w:val="none" w:sz="0" w:space="0" w:color="auto"/>
      </w:divBdr>
    </w:div>
    <w:div w:id="1186333713">
      <w:bodyDiv w:val="1"/>
      <w:marLeft w:val="0"/>
      <w:marRight w:val="0"/>
      <w:marTop w:val="0"/>
      <w:marBottom w:val="0"/>
      <w:divBdr>
        <w:top w:val="none" w:sz="0" w:space="0" w:color="auto"/>
        <w:left w:val="none" w:sz="0" w:space="0" w:color="auto"/>
        <w:bottom w:val="none" w:sz="0" w:space="0" w:color="auto"/>
        <w:right w:val="none" w:sz="0" w:space="0" w:color="auto"/>
      </w:divBdr>
    </w:div>
    <w:div w:id="1304501969">
      <w:bodyDiv w:val="1"/>
      <w:marLeft w:val="0"/>
      <w:marRight w:val="0"/>
      <w:marTop w:val="0"/>
      <w:marBottom w:val="0"/>
      <w:divBdr>
        <w:top w:val="none" w:sz="0" w:space="0" w:color="auto"/>
        <w:left w:val="none" w:sz="0" w:space="0" w:color="auto"/>
        <w:bottom w:val="none" w:sz="0" w:space="0" w:color="auto"/>
        <w:right w:val="none" w:sz="0" w:space="0" w:color="auto"/>
      </w:divBdr>
    </w:div>
    <w:div w:id="1357732035">
      <w:bodyDiv w:val="1"/>
      <w:marLeft w:val="0"/>
      <w:marRight w:val="0"/>
      <w:marTop w:val="0"/>
      <w:marBottom w:val="0"/>
      <w:divBdr>
        <w:top w:val="none" w:sz="0" w:space="0" w:color="auto"/>
        <w:left w:val="none" w:sz="0" w:space="0" w:color="auto"/>
        <w:bottom w:val="none" w:sz="0" w:space="0" w:color="auto"/>
        <w:right w:val="none" w:sz="0" w:space="0" w:color="auto"/>
      </w:divBdr>
    </w:div>
    <w:div w:id="1779376048">
      <w:bodyDiv w:val="1"/>
      <w:marLeft w:val="0"/>
      <w:marRight w:val="0"/>
      <w:marTop w:val="0"/>
      <w:marBottom w:val="0"/>
      <w:divBdr>
        <w:top w:val="none" w:sz="0" w:space="0" w:color="auto"/>
        <w:left w:val="none" w:sz="0" w:space="0" w:color="auto"/>
        <w:bottom w:val="none" w:sz="0" w:space="0" w:color="auto"/>
        <w:right w:val="none" w:sz="0" w:space="0" w:color="auto"/>
      </w:divBdr>
    </w:div>
    <w:div w:id="1799181884">
      <w:bodyDiv w:val="1"/>
      <w:marLeft w:val="0"/>
      <w:marRight w:val="0"/>
      <w:marTop w:val="0"/>
      <w:marBottom w:val="0"/>
      <w:divBdr>
        <w:top w:val="none" w:sz="0" w:space="0" w:color="auto"/>
        <w:left w:val="none" w:sz="0" w:space="0" w:color="auto"/>
        <w:bottom w:val="none" w:sz="0" w:space="0" w:color="auto"/>
        <w:right w:val="none" w:sz="0" w:space="0" w:color="auto"/>
      </w:divBdr>
    </w:div>
    <w:div w:id="1869021521">
      <w:bodyDiv w:val="1"/>
      <w:marLeft w:val="0"/>
      <w:marRight w:val="0"/>
      <w:marTop w:val="0"/>
      <w:marBottom w:val="0"/>
      <w:divBdr>
        <w:top w:val="none" w:sz="0" w:space="0" w:color="auto"/>
        <w:left w:val="none" w:sz="0" w:space="0" w:color="auto"/>
        <w:bottom w:val="none" w:sz="0" w:space="0" w:color="auto"/>
        <w:right w:val="none" w:sz="0" w:space="0" w:color="auto"/>
      </w:divBdr>
    </w:div>
    <w:div w:id="1900360794">
      <w:bodyDiv w:val="1"/>
      <w:marLeft w:val="0"/>
      <w:marRight w:val="0"/>
      <w:marTop w:val="0"/>
      <w:marBottom w:val="0"/>
      <w:divBdr>
        <w:top w:val="none" w:sz="0" w:space="0" w:color="auto"/>
        <w:left w:val="none" w:sz="0" w:space="0" w:color="auto"/>
        <w:bottom w:val="none" w:sz="0" w:space="0" w:color="auto"/>
        <w:right w:val="none" w:sz="0" w:space="0" w:color="auto"/>
      </w:divBdr>
    </w:div>
    <w:div w:id="2026636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abilitynet.org.uk/factsheets/creating-accessible-documents-0"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s://business.scope.org.uk/how-to-heading-structure-accessibility/" TargetMode="Externa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emingwayapp.com/" TargetMode="External"/><Relationship Id="rId12" Type="http://schemas.microsoft.com/office/2011/relationships/commentsExtended" Target="commentsExtended.xml"/><Relationship Id="rId17" Type="http://schemas.openxmlformats.org/officeDocument/2006/relationships/hyperlink" Target="https://business.scope.org.uk/7-easy-ways-to-make-your-content-more-accessible/?gad_source=1&amp;gad_campaignid=19486652083&amp;gbraid=0AAAAAD5ulSgX9w3gWMbO-hfMAKKvAmg4O&amp;gclid=Cj0KCQjwlrvBBhDnARIsAHEQgORLe24i_jLMCuO2aongrLiXwh0e7jqPyanmNdyGHcYvDb-jOejUbz4aApBlEALw_wcB" TargetMode="External"/><Relationship Id="rId2" Type="http://schemas.openxmlformats.org/officeDocument/2006/relationships/styles" Target="styles.xml"/><Relationship Id="rId16" Type="http://schemas.openxmlformats.org/officeDocument/2006/relationships/hyperlink" Target="https://www.kirklees.gov.uk/beta/website-standards/creating-accessible-hyperlinks.aspx"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youtube.com/watch?v=AOkkLzNgXhU" TargetMode="External"/><Relationship Id="rId11" Type="http://schemas.openxmlformats.org/officeDocument/2006/relationships/comments" Target="comments.xml"/><Relationship Id="rId5" Type="http://schemas.openxmlformats.org/officeDocument/2006/relationships/hyperlink" Target="https://abilitynet.org.uk/factsheets/introduction-screen-readers" TargetMode="External"/><Relationship Id="rId15" Type="http://schemas.openxmlformats.org/officeDocument/2006/relationships/hyperlink" Target="https://abilitynet.org.uk/factsheets/creating-accessible-documents-0" TargetMode="External"/><Relationship Id="rId10" Type="http://schemas.openxmlformats.org/officeDocument/2006/relationships/hyperlink" Target="https://www.kirklees.gov.uk/beta/website-standards/why-we-prioritise-webpages.aspx"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business.scope.org.uk/how-to-write-better-alt-text-descriptions-for-accessibility/"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595</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Accessibility awareness campaign - July: Screen readers</vt:lpstr>
    </vt:vector>
  </TitlesOfParts>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Accessibility awareness campaign - July: Screen readers</dc:title>
  <dc:subject/>
  <dc:creator>Richard Dresser</dc:creator>
  <cp:keywords>Accessibility, awareness, campaign , July, Screen readers</cp:keywords>
  <dc:description/>
  <cp:lastModifiedBy>Graeme Murrell</cp:lastModifiedBy>
  <cp:revision>6</cp:revision>
  <dcterms:created xsi:type="dcterms:W3CDTF">2025-05-29T12:32:00Z</dcterms:created>
  <dcterms:modified xsi:type="dcterms:W3CDTF">2025-07-02T07:57:00Z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127eb8-1c2a-4c17-86cc-a5ba0926d1f9_Enabled">
    <vt:lpwstr>true</vt:lpwstr>
  </property>
  <property fmtid="{D5CDD505-2E9C-101B-9397-08002B2CF9AE}" pid="3" name="MSIP_Label_22127eb8-1c2a-4c17-86cc-a5ba0926d1f9_SetDate">
    <vt:lpwstr>2025-05-28T06:24:38Z</vt:lpwstr>
  </property>
  <property fmtid="{D5CDD505-2E9C-101B-9397-08002B2CF9AE}" pid="4" name="MSIP_Label_22127eb8-1c2a-4c17-86cc-a5ba0926d1f9_Method">
    <vt:lpwstr>Standard</vt:lpwstr>
  </property>
  <property fmtid="{D5CDD505-2E9C-101B-9397-08002B2CF9AE}" pid="5" name="MSIP_Label_22127eb8-1c2a-4c17-86cc-a5ba0926d1f9_Name">
    <vt:lpwstr>22127eb8-1c2a-4c17-86cc-a5ba0926d1f9</vt:lpwstr>
  </property>
  <property fmtid="{D5CDD505-2E9C-101B-9397-08002B2CF9AE}" pid="6" name="MSIP_Label_22127eb8-1c2a-4c17-86cc-a5ba0926d1f9_SiteId">
    <vt:lpwstr>61d0734f-7fce-4063-b638-09ac5ad5a43f</vt:lpwstr>
  </property>
  <property fmtid="{D5CDD505-2E9C-101B-9397-08002B2CF9AE}" pid="7" name="MSIP_Label_22127eb8-1c2a-4c17-86cc-a5ba0926d1f9_ActionId">
    <vt:lpwstr>480f8817-8103-4b0b-9652-b32504817bda</vt:lpwstr>
  </property>
  <property fmtid="{D5CDD505-2E9C-101B-9397-08002B2CF9AE}" pid="8" name="MSIP_Label_22127eb8-1c2a-4c17-86cc-a5ba0926d1f9_ContentBits">
    <vt:lpwstr>0</vt:lpwstr>
  </property>
  <property fmtid="{D5CDD505-2E9C-101B-9397-08002B2CF9AE}" pid="9" name="MSIP_Label_22127eb8-1c2a-4c17-86cc-a5ba0926d1f9_Tag">
    <vt:lpwstr>10, 3, 0, 1</vt:lpwstr>
  </property>
</Properties>
</file>